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4"/>
        <w:gridCol w:w="3496"/>
        <w:gridCol w:w="3494"/>
      </w:tblGrid>
      <w:tr w:rsidR="00107981" w:rsidTr="00107981">
        <w:tc>
          <w:tcPr>
            <w:tcW w:w="7072" w:type="dxa"/>
          </w:tcPr>
          <w:p w:rsidR="00107981" w:rsidRDefault="00996FF4" w:rsidP="00107981">
            <w:pPr>
              <w:spacing w:after="0" w:line="240" w:lineRule="auto"/>
              <w:rPr>
                <w:rFonts w:ascii="Arial" w:hAnsi="Arial" w:cs="Arial"/>
                <w:sz w:val="16"/>
                <w:szCs w:val="16"/>
              </w:rPr>
            </w:pPr>
            <w:r>
              <w:rPr>
                <w:rFonts w:ascii="Arial" w:hAnsi="Arial" w:cs="Arial"/>
                <w:sz w:val="16"/>
                <w:szCs w:val="16"/>
              </w:rPr>
              <w:br/>
            </w:r>
            <w:r w:rsidR="008968F2">
              <w:rPr>
                <w:noProof/>
                <w:lang w:eastAsia="sv-SE"/>
              </w:rPr>
              <w:drawing>
                <wp:inline distT="0" distB="0" distL="0" distR="0" wp14:anchorId="567A89BF" wp14:editId="360353F5">
                  <wp:extent cx="869950" cy="323850"/>
                  <wp:effectExtent l="0" t="0" r="635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0"/>
                          <a:stretch>
                            <a:fillRect/>
                          </a:stretch>
                        </pic:blipFill>
                        <pic:spPr>
                          <a:xfrm>
                            <a:off x="0" y="0"/>
                            <a:ext cx="869950" cy="323850"/>
                          </a:xfrm>
                          <a:prstGeom prst="rect">
                            <a:avLst/>
                          </a:prstGeom>
                        </pic:spPr>
                      </pic:pic>
                    </a:graphicData>
                  </a:graphic>
                </wp:inline>
              </w:drawing>
            </w:r>
            <w:r w:rsidR="00F51584" w:rsidRPr="00AC27E7">
              <w:rPr>
                <w:rFonts w:ascii="Arial" w:hAnsi="Arial" w:cs="Arial"/>
                <w:sz w:val="24"/>
                <w:szCs w:val="24"/>
              </w:rPr>
              <w:t>–</w:t>
            </w:r>
            <w:r w:rsidR="00F51584">
              <w:rPr>
                <w:rFonts w:ascii="Arial" w:hAnsi="Arial" w:cs="Arial"/>
                <w:sz w:val="24"/>
                <w:szCs w:val="24"/>
              </w:rPr>
              <w:t xml:space="preserve"> </w:t>
            </w:r>
            <w:r w:rsidR="00F51584">
              <w:rPr>
                <w:sz w:val="36"/>
              </w:rPr>
              <w:t>Exempelföretaget</w:t>
            </w:r>
          </w:p>
          <w:p w:rsidR="00996FF4" w:rsidRPr="0067459F" w:rsidRDefault="00996FF4" w:rsidP="00107981">
            <w:pPr>
              <w:spacing w:after="0" w:line="240" w:lineRule="auto"/>
              <w:rPr>
                <w:rFonts w:ascii="Arial" w:hAnsi="Arial" w:cs="Arial"/>
                <w:sz w:val="16"/>
                <w:szCs w:val="16"/>
              </w:rPr>
            </w:pPr>
          </w:p>
        </w:tc>
        <w:tc>
          <w:tcPr>
            <w:tcW w:w="7072" w:type="dxa"/>
            <w:gridSpan w:val="2"/>
          </w:tcPr>
          <w:p w:rsidR="00107981" w:rsidRPr="00107981" w:rsidRDefault="00107981" w:rsidP="00107981">
            <w:pPr>
              <w:spacing w:after="0" w:line="240" w:lineRule="auto"/>
              <w:rPr>
                <w:rFonts w:ascii="Arial" w:hAnsi="Arial" w:cs="Arial"/>
                <w:sz w:val="16"/>
                <w:szCs w:val="16"/>
              </w:rPr>
            </w:pPr>
            <w:r w:rsidRPr="00107981">
              <w:rPr>
                <w:rFonts w:ascii="Arial" w:hAnsi="Arial" w:cs="Arial"/>
                <w:sz w:val="16"/>
                <w:szCs w:val="16"/>
              </w:rPr>
              <w:t>Dokumentnamn</w:t>
            </w:r>
          </w:p>
          <w:p w:rsidR="00107981" w:rsidRPr="002B490A" w:rsidRDefault="002B490A" w:rsidP="0007283F">
            <w:pPr>
              <w:spacing w:after="0" w:line="240" w:lineRule="auto"/>
              <w:rPr>
                <w:rFonts w:ascii="Arial" w:hAnsi="Arial" w:cs="Arial"/>
                <w:sz w:val="24"/>
                <w:szCs w:val="24"/>
              </w:rPr>
            </w:pPr>
            <w:r w:rsidRPr="002B490A">
              <w:rPr>
                <w:rFonts w:ascii="Arial" w:hAnsi="Arial" w:cs="Arial"/>
                <w:sz w:val="24"/>
                <w:szCs w:val="24"/>
              </w:rPr>
              <w:t>Riskbedömning och handlingsplan - ombyggnation</w:t>
            </w:r>
          </w:p>
        </w:tc>
      </w:tr>
      <w:tr w:rsidR="00107981" w:rsidRPr="007A584D" w:rsidTr="00DD1565">
        <w:trPr>
          <w:trHeight w:val="475"/>
        </w:trPr>
        <w:tc>
          <w:tcPr>
            <w:tcW w:w="7072" w:type="dxa"/>
          </w:tcPr>
          <w:p w:rsidR="00107981" w:rsidRPr="0067459F" w:rsidRDefault="00107981" w:rsidP="00107981">
            <w:pPr>
              <w:spacing w:after="0" w:line="240" w:lineRule="auto"/>
              <w:rPr>
                <w:rFonts w:ascii="Arial" w:hAnsi="Arial" w:cs="Arial"/>
                <w:sz w:val="16"/>
                <w:szCs w:val="16"/>
              </w:rPr>
            </w:pPr>
            <w:proofErr w:type="gramStart"/>
            <w:r w:rsidRPr="0067459F">
              <w:rPr>
                <w:rFonts w:ascii="Arial" w:hAnsi="Arial" w:cs="Arial"/>
                <w:sz w:val="16"/>
                <w:szCs w:val="16"/>
              </w:rPr>
              <w:t>Företag</w:t>
            </w:r>
            <w:proofErr w:type="gramEnd"/>
          </w:p>
          <w:p w:rsidR="00107981" w:rsidRPr="00A714EA" w:rsidRDefault="002B490A" w:rsidP="00B5357A">
            <w:pPr>
              <w:rPr>
                <w:rFonts w:ascii="Arial" w:hAnsi="Arial" w:cs="Arial"/>
                <w:sz w:val="16"/>
                <w:szCs w:val="16"/>
              </w:rPr>
            </w:pPr>
            <w:r>
              <w:rPr>
                <w:rFonts w:ascii="Arial" w:hAnsi="Arial" w:cs="Arial"/>
                <w:sz w:val="16"/>
                <w:szCs w:val="16"/>
              </w:rPr>
              <w:t>eBAM</w:t>
            </w:r>
            <w:r w:rsidR="00F51584">
              <w:rPr>
                <w:rFonts w:ascii="Arial" w:hAnsi="Arial" w:cs="Arial"/>
                <w:sz w:val="16"/>
                <w:szCs w:val="16"/>
              </w:rPr>
              <w:t xml:space="preserve"> </w:t>
            </w:r>
            <w:r w:rsidR="00F51584" w:rsidRPr="00F51584">
              <w:rPr>
                <w:rFonts w:ascii="Arial" w:hAnsi="Arial" w:cs="Arial"/>
                <w:sz w:val="16"/>
                <w:szCs w:val="16"/>
              </w:rPr>
              <w:t>– exempelföretaget</w:t>
            </w:r>
          </w:p>
        </w:tc>
        <w:tc>
          <w:tcPr>
            <w:tcW w:w="3536" w:type="dxa"/>
          </w:tcPr>
          <w:p w:rsidR="00107981" w:rsidRPr="00C01C23" w:rsidRDefault="00107981" w:rsidP="00107981">
            <w:pPr>
              <w:spacing w:after="0" w:line="240" w:lineRule="auto"/>
              <w:rPr>
                <w:rFonts w:ascii="Arial" w:hAnsi="Arial" w:cs="Arial"/>
                <w:sz w:val="16"/>
                <w:szCs w:val="16"/>
                <w:lang w:val="en-US"/>
              </w:rPr>
            </w:pPr>
            <w:r w:rsidRPr="00C01C23">
              <w:rPr>
                <w:rFonts w:ascii="Arial" w:hAnsi="Arial" w:cs="Arial"/>
                <w:sz w:val="16"/>
                <w:szCs w:val="16"/>
                <w:lang w:val="en-US"/>
              </w:rPr>
              <w:t>Datum</w:t>
            </w:r>
          </w:p>
          <w:p w:rsidR="008032EC" w:rsidRDefault="003A4DF8" w:rsidP="002B490A">
            <w:r>
              <w:t>20XX</w:t>
            </w:r>
            <w:r w:rsidR="00B5357A">
              <w:t>-0</w:t>
            </w:r>
            <w:r w:rsidR="002B490A">
              <w:t>5-02</w:t>
            </w:r>
          </w:p>
        </w:tc>
        <w:tc>
          <w:tcPr>
            <w:tcW w:w="3536" w:type="dxa"/>
          </w:tcPr>
          <w:p w:rsidR="00107981" w:rsidRDefault="00107981" w:rsidP="00107981">
            <w:pPr>
              <w:spacing w:after="0" w:line="240" w:lineRule="auto"/>
              <w:rPr>
                <w:rFonts w:ascii="Arial" w:hAnsi="Arial" w:cs="Arial"/>
                <w:sz w:val="16"/>
                <w:szCs w:val="16"/>
              </w:rPr>
            </w:pPr>
            <w:r w:rsidRPr="007A584D">
              <w:rPr>
                <w:rFonts w:ascii="Arial" w:hAnsi="Arial" w:cs="Arial"/>
                <w:sz w:val="16"/>
                <w:szCs w:val="16"/>
              </w:rPr>
              <w:t>Version</w:t>
            </w:r>
          </w:p>
          <w:p w:rsidR="00B5357A" w:rsidRPr="007A584D" w:rsidRDefault="002B490A" w:rsidP="00B5357A">
            <w:pPr>
              <w:rPr>
                <w:rFonts w:ascii="Arial" w:hAnsi="Arial" w:cs="Arial"/>
                <w:sz w:val="16"/>
                <w:szCs w:val="16"/>
              </w:rPr>
            </w:pPr>
            <w:r>
              <w:t>1</w:t>
            </w:r>
            <w:r w:rsidR="00B5357A" w:rsidRPr="00B5357A">
              <w:t>.</w:t>
            </w:r>
            <w:r>
              <w:t>0</w:t>
            </w:r>
          </w:p>
        </w:tc>
      </w:tr>
      <w:tr w:rsidR="00C72F91" w:rsidRPr="007A584D" w:rsidTr="001D32A9">
        <w:trPr>
          <w:trHeight w:val="757"/>
        </w:trPr>
        <w:tc>
          <w:tcPr>
            <w:tcW w:w="7072" w:type="dxa"/>
          </w:tcPr>
          <w:p w:rsidR="00C72F91" w:rsidRPr="0067459F" w:rsidRDefault="00C72F91" w:rsidP="00107981">
            <w:pPr>
              <w:spacing w:after="0" w:line="240" w:lineRule="auto"/>
              <w:rPr>
                <w:rFonts w:ascii="Arial" w:hAnsi="Arial" w:cs="Arial"/>
                <w:sz w:val="16"/>
                <w:szCs w:val="16"/>
              </w:rPr>
            </w:pPr>
            <w:r w:rsidRPr="0067459F">
              <w:rPr>
                <w:rFonts w:ascii="Arial" w:hAnsi="Arial" w:cs="Arial"/>
                <w:sz w:val="16"/>
                <w:szCs w:val="16"/>
              </w:rPr>
              <w:t>Deltagare</w:t>
            </w:r>
          </w:p>
          <w:p w:rsidR="00C72F91" w:rsidRPr="0067459F" w:rsidRDefault="002B490A" w:rsidP="00107981">
            <w:pPr>
              <w:rPr>
                <w:rFonts w:ascii="Arial" w:hAnsi="Arial" w:cs="Arial"/>
                <w:sz w:val="16"/>
                <w:szCs w:val="16"/>
              </w:rPr>
            </w:pPr>
            <w:r>
              <w:rPr>
                <w:rFonts w:ascii="Arial" w:hAnsi="Arial" w:cs="Arial"/>
                <w:sz w:val="16"/>
                <w:szCs w:val="16"/>
              </w:rPr>
              <w:t>Anna, Sara, Mattias</w:t>
            </w:r>
          </w:p>
        </w:tc>
        <w:tc>
          <w:tcPr>
            <w:tcW w:w="3536" w:type="dxa"/>
          </w:tcPr>
          <w:p w:rsidR="00C72F91" w:rsidRDefault="00C72F91" w:rsidP="00B5357A">
            <w:pPr>
              <w:spacing w:after="0" w:line="240" w:lineRule="auto"/>
              <w:rPr>
                <w:rFonts w:ascii="Arial" w:hAnsi="Arial" w:cs="Arial"/>
                <w:sz w:val="16"/>
                <w:szCs w:val="16"/>
              </w:rPr>
            </w:pPr>
            <w:r w:rsidRPr="007A584D">
              <w:rPr>
                <w:rFonts w:ascii="Arial" w:hAnsi="Arial" w:cs="Arial"/>
                <w:sz w:val="16"/>
                <w:szCs w:val="16"/>
              </w:rPr>
              <w:t>Framtagen av</w:t>
            </w:r>
          </w:p>
          <w:p w:rsidR="00416A00" w:rsidRPr="00B5357A" w:rsidRDefault="002B490A" w:rsidP="00B5357A">
            <w:pPr>
              <w:spacing w:after="0" w:line="240" w:lineRule="auto"/>
              <w:rPr>
                <w:rFonts w:ascii="Arial" w:hAnsi="Arial" w:cs="Arial"/>
                <w:sz w:val="16"/>
                <w:szCs w:val="16"/>
              </w:rPr>
            </w:pPr>
            <w:r>
              <w:rPr>
                <w:rFonts w:ascii="Arial" w:hAnsi="Arial" w:cs="Arial"/>
                <w:sz w:val="16"/>
                <w:szCs w:val="16"/>
              </w:rPr>
              <w:t>Anna</w:t>
            </w:r>
          </w:p>
        </w:tc>
        <w:tc>
          <w:tcPr>
            <w:tcW w:w="3536" w:type="dxa"/>
          </w:tcPr>
          <w:p w:rsidR="00C72F91" w:rsidRDefault="00C72F91" w:rsidP="004102C7">
            <w:pPr>
              <w:spacing w:after="0" w:line="240" w:lineRule="auto"/>
              <w:rPr>
                <w:rFonts w:ascii="Arial" w:hAnsi="Arial" w:cs="Arial"/>
                <w:sz w:val="16"/>
                <w:szCs w:val="16"/>
              </w:rPr>
            </w:pPr>
            <w:r w:rsidRPr="007A584D">
              <w:rPr>
                <w:rFonts w:ascii="Arial" w:hAnsi="Arial" w:cs="Arial"/>
                <w:sz w:val="16"/>
                <w:szCs w:val="16"/>
              </w:rPr>
              <w:t>Godkänd av</w:t>
            </w:r>
          </w:p>
          <w:p w:rsidR="00416A00" w:rsidRPr="007A584D" w:rsidRDefault="002B490A" w:rsidP="004102C7">
            <w:pPr>
              <w:spacing w:after="0" w:line="240" w:lineRule="auto"/>
              <w:rPr>
                <w:rFonts w:ascii="Arial" w:hAnsi="Arial" w:cs="Arial"/>
                <w:sz w:val="16"/>
                <w:szCs w:val="16"/>
              </w:rPr>
            </w:pPr>
            <w:r>
              <w:rPr>
                <w:rFonts w:ascii="Arial" w:hAnsi="Arial" w:cs="Arial"/>
                <w:sz w:val="16"/>
                <w:szCs w:val="16"/>
              </w:rPr>
              <w:t>Vd</w:t>
            </w:r>
          </w:p>
        </w:tc>
      </w:tr>
    </w:tbl>
    <w:p w:rsidR="002E5FE4" w:rsidRDefault="002E5FE4" w:rsidP="008A5E3D"/>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596"/>
        <w:gridCol w:w="708"/>
        <w:gridCol w:w="567"/>
        <w:gridCol w:w="3799"/>
        <w:gridCol w:w="1163"/>
        <w:gridCol w:w="1247"/>
        <w:gridCol w:w="1021"/>
      </w:tblGrid>
      <w:tr w:rsidR="007A584D" w:rsidRPr="002E5FE4" w:rsidTr="00531D3B">
        <w:tc>
          <w:tcPr>
            <w:tcW w:w="4928" w:type="dxa"/>
            <w:vMerge w:val="restart"/>
            <w:shd w:val="clear" w:color="auto" w:fill="D9D9D9"/>
          </w:tcPr>
          <w:p w:rsidR="007A584D" w:rsidRPr="002E5FE4" w:rsidRDefault="007A584D" w:rsidP="004102C7">
            <w:pPr>
              <w:spacing w:after="0"/>
              <w:rPr>
                <w:rFonts w:ascii="Arial" w:hAnsi="Arial" w:cs="Arial"/>
                <w:b/>
                <w:sz w:val="16"/>
                <w:szCs w:val="16"/>
              </w:rPr>
            </w:pPr>
            <w:proofErr w:type="spellStart"/>
            <w:r>
              <w:rPr>
                <w:rFonts w:ascii="Arial" w:hAnsi="Arial" w:cs="Arial"/>
                <w:b/>
                <w:sz w:val="16"/>
                <w:szCs w:val="16"/>
              </w:rPr>
              <w:t>Riskkälla</w:t>
            </w:r>
            <w:proofErr w:type="spellEnd"/>
          </w:p>
          <w:p w:rsidR="007A584D" w:rsidRPr="002E5FE4" w:rsidRDefault="007A584D" w:rsidP="00FF21B7">
            <w:pPr>
              <w:spacing w:after="0"/>
              <w:rPr>
                <w:rFonts w:ascii="Arial" w:hAnsi="Arial" w:cs="Arial"/>
                <w:b/>
                <w:sz w:val="16"/>
                <w:szCs w:val="16"/>
              </w:rPr>
            </w:pPr>
          </w:p>
        </w:tc>
        <w:tc>
          <w:tcPr>
            <w:tcW w:w="1871" w:type="dxa"/>
            <w:gridSpan w:val="3"/>
            <w:shd w:val="clear" w:color="auto" w:fill="D9D9D9"/>
          </w:tcPr>
          <w:p w:rsidR="007A584D" w:rsidRPr="002E5FE4" w:rsidRDefault="007A584D" w:rsidP="008F1505">
            <w:pPr>
              <w:spacing w:after="0"/>
              <w:rPr>
                <w:rFonts w:ascii="Arial" w:hAnsi="Arial" w:cs="Arial"/>
                <w:b/>
                <w:sz w:val="16"/>
                <w:szCs w:val="16"/>
              </w:rPr>
            </w:pPr>
            <w:r w:rsidRPr="002E5FE4">
              <w:rPr>
                <w:rFonts w:ascii="Arial" w:hAnsi="Arial" w:cs="Arial"/>
                <w:b/>
                <w:sz w:val="16"/>
                <w:szCs w:val="16"/>
              </w:rPr>
              <w:t>Riskbedömning</w:t>
            </w:r>
          </w:p>
        </w:tc>
        <w:tc>
          <w:tcPr>
            <w:tcW w:w="3799" w:type="dxa"/>
            <w:vMerge w:val="restart"/>
            <w:shd w:val="clear" w:color="auto" w:fill="D9D9D9"/>
          </w:tcPr>
          <w:p w:rsidR="007A584D" w:rsidRPr="002E5FE4" w:rsidRDefault="007A584D" w:rsidP="008F1505">
            <w:pPr>
              <w:spacing w:after="0"/>
              <w:rPr>
                <w:rFonts w:ascii="Arial" w:hAnsi="Arial" w:cs="Arial"/>
                <w:b/>
                <w:sz w:val="16"/>
                <w:szCs w:val="16"/>
              </w:rPr>
            </w:pPr>
            <w:r w:rsidRPr="002E5FE4">
              <w:rPr>
                <w:rFonts w:ascii="Arial" w:hAnsi="Arial" w:cs="Arial"/>
                <w:b/>
                <w:sz w:val="16"/>
                <w:szCs w:val="16"/>
              </w:rPr>
              <w:t>Åtgärd</w:t>
            </w:r>
          </w:p>
        </w:tc>
        <w:tc>
          <w:tcPr>
            <w:tcW w:w="1163" w:type="dxa"/>
            <w:vMerge w:val="restart"/>
            <w:shd w:val="clear" w:color="auto" w:fill="D9D9D9"/>
          </w:tcPr>
          <w:p w:rsidR="007A584D" w:rsidRPr="002E5FE4" w:rsidRDefault="007A584D" w:rsidP="008F1505">
            <w:pPr>
              <w:spacing w:after="0"/>
              <w:rPr>
                <w:rFonts w:ascii="Arial" w:hAnsi="Arial" w:cs="Arial"/>
                <w:b/>
                <w:sz w:val="16"/>
                <w:szCs w:val="16"/>
              </w:rPr>
            </w:pPr>
            <w:r w:rsidRPr="002E5FE4">
              <w:rPr>
                <w:rFonts w:ascii="Arial" w:hAnsi="Arial" w:cs="Arial"/>
                <w:b/>
                <w:sz w:val="16"/>
                <w:szCs w:val="16"/>
              </w:rPr>
              <w:t>Ansvarig</w:t>
            </w:r>
          </w:p>
        </w:tc>
        <w:tc>
          <w:tcPr>
            <w:tcW w:w="1247" w:type="dxa"/>
            <w:vMerge w:val="restart"/>
            <w:shd w:val="clear" w:color="auto" w:fill="D9D9D9"/>
          </w:tcPr>
          <w:p w:rsidR="007A584D" w:rsidRPr="002E5FE4" w:rsidRDefault="007A584D" w:rsidP="008F1505">
            <w:pPr>
              <w:spacing w:after="0"/>
              <w:rPr>
                <w:rFonts w:ascii="Arial" w:hAnsi="Arial" w:cs="Arial"/>
                <w:b/>
                <w:sz w:val="16"/>
                <w:szCs w:val="16"/>
              </w:rPr>
            </w:pPr>
            <w:r w:rsidRPr="002E5FE4">
              <w:rPr>
                <w:rFonts w:ascii="Arial" w:hAnsi="Arial" w:cs="Arial"/>
                <w:b/>
                <w:sz w:val="16"/>
                <w:szCs w:val="16"/>
              </w:rPr>
              <w:t>Klart när?</w:t>
            </w:r>
          </w:p>
        </w:tc>
        <w:tc>
          <w:tcPr>
            <w:tcW w:w="1021" w:type="dxa"/>
            <w:vMerge w:val="restart"/>
            <w:shd w:val="clear" w:color="auto" w:fill="D9D9D9"/>
          </w:tcPr>
          <w:p w:rsidR="007A584D" w:rsidRPr="002E5FE4" w:rsidRDefault="007A584D" w:rsidP="008F1505">
            <w:pPr>
              <w:spacing w:after="0"/>
              <w:rPr>
                <w:rFonts w:ascii="Arial" w:hAnsi="Arial" w:cs="Arial"/>
                <w:b/>
                <w:sz w:val="16"/>
                <w:szCs w:val="16"/>
              </w:rPr>
            </w:pPr>
            <w:r w:rsidRPr="002E5FE4">
              <w:rPr>
                <w:rFonts w:ascii="Arial" w:hAnsi="Arial" w:cs="Arial"/>
                <w:b/>
                <w:sz w:val="16"/>
                <w:szCs w:val="16"/>
              </w:rPr>
              <w:t>Kontroll utfört. Datum.</w:t>
            </w:r>
          </w:p>
        </w:tc>
      </w:tr>
      <w:tr w:rsidR="007A584D" w:rsidRPr="002E5FE4" w:rsidTr="00531D3B">
        <w:tc>
          <w:tcPr>
            <w:tcW w:w="4928" w:type="dxa"/>
            <w:vMerge/>
            <w:shd w:val="clear" w:color="auto" w:fill="D9D9D9"/>
          </w:tcPr>
          <w:p w:rsidR="007A584D" w:rsidRPr="002E5FE4" w:rsidRDefault="007A584D" w:rsidP="008F1505">
            <w:pPr>
              <w:spacing w:after="0"/>
              <w:rPr>
                <w:rFonts w:ascii="Arial" w:hAnsi="Arial" w:cs="Arial"/>
                <w:b/>
                <w:sz w:val="16"/>
                <w:szCs w:val="16"/>
              </w:rPr>
            </w:pPr>
          </w:p>
        </w:tc>
        <w:tc>
          <w:tcPr>
            <w:tcW w:w="596" w:type="dxa"/>
            <w:shd w:val="clear" w:color="auto" w:fill="D9D9D9"/>
          </w:tcPr>
          <w:p w:rsidR="007A584D" w:rsidRPr="002E5FE4" w:rsidRDefault="00627480" w:rsidP="008F1505">
            <w:pPr>
              <w:spacing w:after="0"/>
              <w:rPr>
                <w:rFonts w:ascii="Arial" w:hAnsi="Arial" w:cs="Arial"/>
                <w:b/>
                <w:sz w:val="16"/>
                <w:szCs w:val="16"/>
              </w:rPr>
            </w:pPr>
            <w:r>
              <w:rPr>
                <w:rFonts w:ascii="Arial" w:hAnsi="Arial" w:cs="Arial"/>
                <w:b/>
                <w:sz w:val="16"/>
                <w:szCs w:val="16"/>
              </w:rPr>
              <w:t>låg</w:t>
            </w:r>
          </w:p>
        </w:tc>
        <w:tc>
          <w:tcPr>
            <w:tcW w:w="708" w:type="dxa"/>
            <w:shd w:val="clear" w:color="auto" w:fill="D9D9D9"/>
          </w:tcPr>
          <w:p w:rsidR="007A584D" w:rsidRPr="002E5FE4" w:rsidRDefault="002A0509" w:rsidP="008F1505">
            <w:pPr>
              <w:spacing w:after="0"/>
              <w:rPr>
                <w:rFonts w:ascii="Arial" w:hAnsi="Arial" w:cs="Arial"/>
                <w:b/>
                <w:sz w:val="16"/>
                <w:szCs w:val="16"/>
              </w:rPr>
            </w:pPr>
            <w:r>
              <w:rPr>
                <w:rFonts w:ascii="Arial" w:hAnsi="Arial" w:cs="Arial"/>
                <w:b/>
                <w:sz w:val="16"/>
                <w:szCs w:val="16"/>
              </w:rPr>
              <w:t>med</w:t>
            </w:r>
          </w:p>
        </w:tc>
        <w:tc>
          <w:tcPr>
            <w:tcW w:w="567" w:type="dxa"/>
            <w:shd w:val="clear" w:color="auto" w:fill="D9D9D9"/>
          </w:tcPr>
          <w:p w:rsidR="007A584D" w:rsidRPr="002E5FE4" w:rsidRDefault="00627480" w:rsidP="008F1505">
            <w:pPr>
              <w:spacing w:after="0"/>
              <w:rPr>
                <w:rFonts w:ascii="Arial" w:hAnsi="Arial" w:cs="Arial"/>
                <w:b/>
                <w:sz w:val="16"/>
                <w:szCs w:val="16"/>
              </w:rPr>
            </w:pPr>
            <w:r>
              <w:rPr>
                <w:rFonts w:ascii="Arial" w:hAnsi="Arial" w:cs="Arial"/>
                <w:b/>
                <w:sz w:val="16"/>
                <w:szCs w:val="16"/>
              </w:rPr>
              <w:t>hög</w:t>
            </w:r>
          </w:p>
        </w:tc>
        <w:tc>
          <w:tcPr>
            <w:tcW w:w="3799" w:type="dxa"/>
            <w:vMerge/>
            <w:shd w:val="clear" w:color="auto" w:fill="D9D9D9"/>
          </w:tcPr>
          <w:p w:rsidR="007A584D" w:rsidRPr="002E5FE4" w:rsidRDefault="007A584D" w:rsidP="008F1505">
            <w:pPr>
              <w:spacing w:after="0"/>
              <w:rPr>
                <w:rFonts w:ascii="Arial" w:hAnsi="Arial" w:cs="Arial"/>
                <w:b/>
                <w:sz w:val="16"/>
                <w:szCs w:val="16"/>
              </w:rPr>
            </w:pPr>
          </w:p>
        </w:tc>
        <w:tc>
          <w:tcPr>
            <w:tcW w:w="1163" w:type="dxa"/>
            <w:vMerge/>
            <w:shd w:val="clear" w:color="auto" w:fill="D9D9D9"/>
          </w:tcPr>
          <w:p w:rsidR="007A584D" w:rsidRPr="002E5FE4" w:rsidRDefault="007A584D" w:rsidP="008F1505">
            <w:pPr>
              <w:spacing w:after="0"/>
              <w:rPr>
                <w:rFonts w:ascii="Arial" w:hAnsi="Arial" w:cs="Arial"/>
                <w:b/>
                <w:sz w:val="16"/>
                <w:szCs w:val="16"/>
              </w:rPr>
            </w:pPr>
          </w:p>
        </w:tc>
        <w:tc>
          <w:tcPr>
            <w:tcW w:w="1247" w:type="dxa"/>
            <w:vMerge/>
            <w:shd w:val="clear" w:color="auto" w:fill="D9D9D9"/>
          </w:tcPr>
          <w:p w:rsidR="007A584D" w:rsidRPr="002E5FE4" w:rsidRDefault="007A584D" w:rsidP="008F1505">
            <w:pPr>
              <w:spacing w:after="0"/>
              <w:rPr>
                <w:rFonts w:ascii="Arial" w:hAnsi="Arial" w:cs="Arial"/>
                <w:b/>
                <w:sz w:val="16"/>
                <w:szCs w:val="16"/>
              </w:rPr>
            </w:pPr>
          </w:p>
        </w:tc>
        <w:tc>
          <w:tcPr>
            <w:tcW w:w="1021" w:type="dxa"/>
            <w:vMerge/>
            <w:shd w:val="clear" w:color="auto" w:fill="D9D9D9"/>
          </w:tcPr>
          <w:p w:rsidR="007A584D" w:rsidRPr="002E5FE4" w:rsidRDefault="007A584D" w:rsidP="008F1505">
            <w:pPr>
              <w:spacing w:after="0"/>
              <w:rPr>
                <w:rFonts w:ascii="Arial" w:hAnsi="Arial" w:cs="Arial"/>
                <w:b/>
                <w:sz w:val="16"/>
                <w:szCs w:val="16"/>
              </w:rPr>
            </w:pPr>
          </w:p>
        </w:tc>
      </w:tr>
      <w:tr w:rsidR="002B490A" w:rsidRPr="002E5FE4" w:rsidTr="00531D3B">
        <w:trPr>
          <w:trHeight w:val="823"/>
        </w:trPr>
        <w:tc>
          <w:tcPr>
            <w:tcW w:w="4928" w:type="dxa"/>
          </w:tcPr>
          <w:p w:rsidR="002B490A" w:rsidRPr="002E5FE4" w:rsidRDefault="002B490A" w:rsidP="002B490A">
            <w:pPr>
              <w:spacing w:after="0"/>
              <w:rPr>
                <w:rFonts w:ascii="Arial" w:hAnsi="Arial" w:cs="Arial"/>
                <w:sz w:val="16"/>
                <w:szCs w:val="16"/>
              </w:rPr>
            </w:pPr>
            <w:r>
              <w:rPr>
                <w:rFonts w:ascii="Arial" w:hAnsi="Arial" w:cs="Arial"/>
                <w:sz w:val="16"/>
                <w:szCs w:val="16"/>
              </w:rPr>
              <w:t>Otydligt vem som ansvarar för vad när det gäller beslut om ombyggnationen, under själva ombyggnaden.</w:t>
            </w:r>
          </w:p>
        </w:tc>
        <w:tc>
          <w:tcPr>
            <w:tcW w:w="596" w:type="dxa"/>
          </w:tcPr>
          <w:p w:rsidR="002B490A" w:rsidRPr="002E5FE4" w:rsidRDefault="002B490A" w:rsidP="002B490A">
            <w:pPr>
              <w:spacing w:after="0"/>
              <w:rPr>
                <w:rFonts w:ascii="Arial" w:hAnsi="Arial" w:cs="Arial"/>
                <w:sz w:val="16"/>
                <w:szCs w:val="16"/>
              </w:rPr>
            </w:pPr>
          </w:p>
        </w:tc>
        <w:tc>
          <w:tcPr>
            <w:tcW w:w="708" w:type="dxa"/>
          </w:tcPr>
          <w:p w:rsidR="002B490A" w:rsidRPr="002E5FE4" w:rsidRDefault="002B490A" w:rsidP="002B490A">
            <w:pPr>
              <w:spacing w:after="0"/>
              <w:rPr>
                <w:rFonts w:ascii="Arial" w:hAnsi="Arial" w:cs="Arial"/>
                <w:sz w:val="16"/>
                <w:szCs w:val="16"/>
              </w:rPr>
            </w:pPr>
          </w:p>
        </w:tc>
        <w:tc>
          <w:tcPr>
            <w:tcW w:w="567" w:type="dxa"/>
          </w:tcPr>
          <w:p w:rsidR="002B490A" w:rsidRPr="002E5FE4" w:rsidRDefault="002B490A" w:rsidP="002B490A">
            <w:pPr>
              <w:spacing w:after="0"/>
              <w:rPr>
                <w:rFonts w:ascii="Arial" w:hAnsi="Arial" w:cs="Arial"/>
                <w:sz w:val="16"/>
                <w:szCs w:val="16"/>
              </w:rPr>
            </w:pPr>
            <w:r>
              <w:rPr>
                <w:rFonts w:ascii="Arial" w:hAnsi="Arial" w:cs="Arial"/>
                <w:sz w:val="16"/>
                <w:szCs w:val="16"/>
              </w:rPr>
              <w:t>x</w:t>
            </w:r>
          </w:p>
        </w:tc>
        <w:tc>
          <w:tcPr>
            <w:tcW w:w="3799" w:type="dxa"/>
          </w:tcPr>
          <w:p w:rsidR="002B490A" w:rsidRPr="004C516D" w:rsidRDefault="002B490A" w:rsidP="002B490A">
            <w:pPr>
              <w:autoSpaceDE w:val="0"/>
              <w:autoSpaceDN w:val="0"/>
              <w:adjustRightInd w:val="0"/>
              <w:spacing w:after="0" w:line="240" w:lineRule="auto"/>
              <w:jc w:val="both"/>
              <w:rPr>
                <w:rFonts w:ascii="Arial" w:hAnsi="Arial" w:cs="Arial"/>
                <w:i/>
                <w:sz w:val="16"/>
                <w:szCs w:val="16"/>
              </w:rPr>
            </w:pPr>
            <w:r>
              <w:rPr>
                <w:rFonts w:ascii="Arial" w:hAnsi="Arial" w:cs="Arial"/>
                <w:sz w:val="16"/>
                <w:szCs w:val="16"/>
              </w:rPr>
              <w:t>Utse en samordningsansvarig och bestäm vilka uppgifter denne har. Informera personalen om vem som är samordningsansvarig och vilka uppgifterna är.</w:t>
            </w:r>
          </w:p>
        </w:tc>
        <w:tc>
          <w:tcPr>
            <w:tcW w:w="1163" w:type="dxa"/>
          </w:tcPr>
          <w:p w:rsidR="002B490A" w:rsidRPr="004C516D" w:rsidRDefault="00C940B1" w:rsidP="002B490A">
            <w:pPr>
              <w:spacing w:after="0"/>
              <w:jc w:val="both"/>
              <w:rPr>
                <w:rFonts w:ascii="Arial" w:hAnsi="Arial" w:cs="Arial"/>
                <w:i/>
                <w:sz w:val="16"/>
                <w:szCs w:val="16"/>
              </w:rPr>
            </w:pPr>
            <w:r>
              <w:rPr>
                <w:rFonts w:ascii="Arial" w:hAnsi="Arial" w:cs="Arial"/>
                <w:sz w:val="16"/>
                <w:szCs w:val="16"/>
              </w:rPr>
              <w:t>Anna</w:t>
            </w:r>
          </w:p>
        </w:tc>
        <w:tc>
          <w:tcPr>
            <w:tcW w:w="1247" w:type="dxa"/>
          </w:tcPr>
          <w:p w:rsidR="002B490A" w:rsidRPr="004C516D" w:rsidRDefault="002B490A" w:rsidP="002B490A">
            <w:pPr>
              <w:spacing w:after="0"/>
              <w:jc w:val="both"/>
              <w:rPr>
                <w:rFonts w:ascii="Arial" w:hAnsi="Arial" w:cs="Arial"/>
                <w:i/>
                <w:sz w:val="16"/>
                <w:szCs w:val="16"/>
              </w:rPr>
            </w:pPr>
            <w:r>
              <w:rPr>
                <w:rFonts w:ascii="Arial" w:hAnsi="Arial" w:cs="Arial"/>
                <w:sz w:val="16"/>
                <w:szCs w:val="16"/>
              </w:rPr>
              <w:t>v. 20</w:t>
            </w:r>
          </w:p>
        </w:tc>
        <w:tc>
          <w:tcPr>
            <w:tcW w:w="1021" w:type="dxa"/>
          </w:tcPr>
          <w:p w:rsidR="002B490A" w:rsidRPr="004C516D" w:rsidRDefault="002B490A" w:rsidP="002B490A">
            <w:pPr>
              <w:spacing w:after="0"/>
              <w:jc w:val="both"/>
              <w:rPr>
                <w:rFonts w:ascii="Arial" w:hAnsi="Arial" w:cs="Arial"/>
                <w:i/>
                <w:sz w:val="16"/>
                <w:szCs w:val="16"/>
              </w:rPr>
            </w:pPr>
          </w:p>
        </w:tc>
      </w:tr>
      <w:tr w:rsidR="002B490A" w:rsidRPr="002E5FE4" w:rsidTr="00531D3B">
        <w:tc>
          <w:tcPr>
            <w:tcW w:w="4928" w:type="dxa"/>
          </w:tcPr>
          <w:p w:rsidR="002B490A" w:rsidRDefault="002B490A" w:rsidP="002B490A">
            <w:pPr>
              <w:spacing w:after="0"/>
              <w:rPr>
                <w:rFonts w:ascii="Arial" w:hAnsi="Arial" w:cs="Arial"/>
                <w:sz w:val="16"/>
                <w:szCs w:val="16"/>
              </w:rPr>
            </w:pPr>
            <w:r>
              <w:rPr>
                <w:rFonts w:ascii="Arial" w:hAnsi="Arial" w:cs="Arial"/>
                <w:sz w:val="16"/>
                <w:szCs w:val="16"/>
              </w:rPr>
              <w:t>Att den nya möbleringen inte gör att arbetsplatserna blir ergonomiskt anpassade, främst vad gäller tillräckligt med ljus.</w:t>
            </w:r>
          </w:p>
          <w:p w:rsidR="002B490A" w:rsidRDefault="002B490A" w:rsidP="002B490A">
            <w:pPr>
              <w:spacing w:after="0"/>
              <w:rPr>
                <w:rFonts w:ascii="Arial" w:hAnsi="Arial" w:cs="Arial"/>
                <w:sz w:val="16"/>
                <w:szCs w:val="16"/>
              </w:rPr>
            </w:pPr>
          </w:p>
        </w:tc>
        <w:tc>
          <w:tcPr>
            <w:tcW w:w="596" w:type="dxa"/>
          </w:tcPr>
          <w:p w:rsidR="002B490A" w:rsidRPr="002E5FE4" w:rsidRDefault="002B490A" w:rsidP="002B490A">
            <w:pPr>
              <w:spacing w:after="0"/>
              <w:rPr>
                <w:rFonts w:ascii="Arial" w:hAnsi="Arial" w:cs="Arial"/>
                <w:sz w:val="16"/>
                <w:szCs w:val="16"/>
              </w:rPr>
            </w:pPr>
          </w:p>
        </w:tc>
        <w:tc>
          <w:tcPr>
            <w:tcW w:w="708" w:type="dxa"/>
          </w:tcPr>
          <w:p w:rsidR="002B490A" w:rsidRPr="002E5FE4" w:rsidRDefault="002B490A" w:rsidP="002B490A">
            <w:pPr>
              <w:spacing w:after="0"/>
              <w:rPr>
                <w:rFonts w:ascii="Arial" w:hAnsi="Arial" w:cs="Arial"/>
                <w:sz w:val="16"/>
                <w:szCs w:val="16"/>
              </w:rPr>
            </w:pPr>
            <w:r>
              <w:rPr>
                <w:rFonts w:ascii="Arial" w:hAnsi="Arial" w:cs="Arial"/>
                <w:sz w:val="16"/>
                <w:szCs w:val="16"/>
              </w:rPr>
              <w:t>x</w:t>
            </w:r>
          </w:p>
        </w:tc>
        <w:tc>
          <w:tcPr>
            <w:tcW w:w="567" w:type="dxa"/>
          </w:tcPr>
          <w:p w:rsidR="002B490A" w:rsidRPr="002E5FE4" w:rsidRDefault="002B490A" w:rsidP="002B490A">
            <w:pPr>
              <w:spacing w:after="0"/>
              <w:rPr>
                <w:rFonts w:ascii="Arial" w:hAnsi="Arial" w:cs="Arial"/>
                <w:sz w:val="16"/>
                <w:szCs w:val="16"/>
              </w:rPr>
            </w:pPr>
          </w:p>
        </w:tc>
        <w:tc>
          <w:tcPr>
            <w:tcW w:w="3799" w:type="dxa"/>
          </w:tcPr>
          <w:p w:rsidR="002B490A" w:rsidRPr="004C516D" w:rsidRDefault="000721C8" w:rsidP="002B490A">
            <w:pPr>
              <w:autoSpaceDE w:val="0"/>
              <w:autoSpaceDN w:val="0"/>
              <w:adjustRightInd w:val="0"/>
              <w:spacing w:after="0" w:line="240" w:lineRule="auto"/>
              <w:rPr>
                <w:rFonts w:ascii="Arial" w:hAnsi="Arial" w:cs="Arial"/>
                <w:i/>
                <w:sz w:val="16"/>
                <w:szCs w:val="16"/>
              </w:rPr>
            </w:pPr>
            <w:r>
              <w:rPr>
                <w:rFonts w:ascii="Arial" w:hAnsi="Arial" w:cs="Arial"/>
                <w:sz w:val="16"/>
                <w:szCs w:val="16"/>
              </w:rPr>
              <w:t xml:space="preserve">Utgå ifrån AFS 2012:2 om Belastningsergonomi. </w:t>
            </w:r>
            <w:r w:rsidR="002B490A">
              <w:rPr>
                <w:rFonts w:ascii="Arial" w:hAnsi="Arial" w:cs="Arial"/>
                <w:sz w:val="16"/>
                <w:szCs w:val="16"/>
              </w:rPr>
              <w:t>Ta</w:t>
            </w:r>
            <w:r>
              <w:rPr>
                <w:rFonts w:ascii="Arial" w:hAnsi="Arial" w:cs="Arial"/>
                <w:sz w:val="16"/>
                <w:szCs w:val="16"/>
              </w:rPr>
              <w:t xml:space="preserve"> in en ergonom för att värdera </w:t>
            </w:r>
            <w:r w:rsidR="002B490A">
              <w:rPr>
                <w:rFonts w:ascii="Arial" w:hAnsi="Arial" w:cs="Arial"/>
                <w:sz w:val="16"/>
                <w:szCs w:val="16"/>
              </w:rPr>
              <w:t>förslag på ny placering av arbetsplatser, och som kompletterar om behov finns. Stäm av med personalen så att de får möjlighet att påverka.</w:t>
            </w:r>
          </w:p>
        </w:tc>
        <w:tc>
          <w:tcPr>
            <w:tcW w:w="1163" w:type="dxa"/>
          </w:tcPr>
          <w:p w:rsidR="002B490A" w:rsidRPr="004C516D" w:rsidRDefault="00C940B1" w:rsidP="002B490A">
            <w:pPr>
              <w:spacing w:after="0"/>
              <w:rPr>
                <w:rFonts w:ascii="Arial" w:hAnsi="Arial" w:cs="Arial"/>
                <w:i/>
                <w:sz w:val="16"/>
                <w:szCs w:val="16"/>
              </w:rPr>
            </w:pPr>
            <w:r>
              <w:rPr>
                <w:rFonts w:ascii="Arial" w:hAnsi="Arial" w:cs="Arial"/>
                <w:sz w:val="16"/>
                <w:szCs w:val="16"/>
              </w:rPr>
              <w:t>Sara</w:t>
            </w:r>
            <w:r w:rsidR="002B490A">
              <w:rPr>
                <w:rFonts w:ascii="Arial" w:hAnsi="Arial" w:cs="Arial"/>
                <w:sz w:val="16"/>
                <w:szCs w:val="16"/>
              </w:rPr>
              <w:t xml:space="preserve"> </w:t>
            </w:r>
          </w:p>
        </w:tc>
        <w:tc>
          <w:tcPr>
            <w:tcW w:w="1247" w:type="dxa"/>
          </w:tcPr>
          <w:p w:rsidR="002B490A" w:rsidRPr="004C516D" w:rsidRDefault="002B490A" w:rsidP="002B490A">
            <w:pPr>
              <w:spacing w:after="0"/>
              <w:rPr>
                <w:rFonts w:ascii="Arial" w:hAnsi="Arial" w:cs="Arial"/>
                <w:i/>
                <w:sz w:val="16"/>
                <w:szCs w:val="16"/>
              </w:rPr>
            </w:pPr>
            <w:r>
              <w:rPr>
                <w:rFonts w:ascii="Arial" w:hAnsi="Arial" w:cs="Arial"/>
                <w:sz w:val="16"/>
                <w:szCs w:val="16"/>
              </w:rPr>
              <w:t>v. 23</w:t>
            </w:r>
          </w:p>
        </w:tc>
        <w:tc>
          <w:tcPr>
            <w:tcW w:w="1021" w:type="dxa"/>
          </w:tcPr>
          <w:p w:rsidR="002B490A" w:rsidRPr="004C516D" w:rsidRDefault="002B490A" w:rsidP="002B490A">
            <w:pPr>
              <w:spacing w:after="0"/>
              <w:rPr>
                <w:rFonts w:ascii="Arial" w:hAnsi="Arial" w:cs="Arial"/>
                <w:i/>
                <w:sz w:val="16"/>
                <w:szCs w:val="16"/>
              </w:rPr>
            </w:pPr>
          </w:p>
        </w:tc>
      </w:tr>
      <w:tr w:rsidR="002B490A" w:rsidRPr="002E5FE4" w:rsidTr="00531D3B">
        <w:tc>
          <w:tcPr>
            <w:tcW w:w="4928" w:type="dxa"/>
          </w:tcPr>
          <w:p w:rsidR="002B490A" w:rsidRDefault="002B490A" w:rsidP="002B490A">
            <w:pPr>
              <w:spacing w:after="0"/>
              <w:rPr>
                <w:rFonts w:ascii="Arial" w:hAnsi="Arial" w:cs="Arial"/>
                <w:sz w:val="16"/>
                <w:szCs w:val="16"/>
              </w:rPr>
            </w:pPr>
            <w:r>
              <w:rPr>
                <w:rFonts w:ascii="Arial" w:hAnsi="Arial" w:cs="Arial"/>
                <w:sz w:val="16"/>
                <w:szCs w:val="16"/>
              </w:rPr>
              <w:t xml:space="preserve">Störningar på grund av ombyggnationen, dels ljudet med också spring i lokalerna. </w:t>
            </w:r>
          </w:p>
          <w:p w:rsidR="002B490A" w:rsidRDefault="002B490A" w:rsidP="002B490A">
            <w:pPr>
              <w:spacing w:after="0"/>
              <w:rPr>
                <w:rFonts w:ascii="Arial" w:hAnsi="Arial" w:cs="Arial"/>
                <w:sz w:val="16"/>
                <w:szCs w:val="16"/>
              </w:rPr>
            </w:pPr>
          </w:p>
          <w:p w:rsidR="002B490A" w:rsidRPr="002E5FE4" w:rsidRDefault="002B490A" w:rsidP="002B490A">
            <w:pPr>
              <w:spacing w:after="0"/>
              <w:rPr>
                <w:rFonts w:ascii="Arial" w:hAnsi="Arial" w:cs="Arial"/>
                <w:sz w:val="16"/>
                <w:szCs w:val="16"/>
              </w:rPr>
            </w:pPr>
            <w:r>
              <w:rPr>
                <w:rFonts w:ascii="Arial" w:hAnsi="Arial" w:cs="Arial"/>
                <w:sz w:val="16"/>
                <w:szCs w:val="16"/>
              </w:rPr>
              <w:t xml:space="preserve"> </w:t>
            </w:r>
          </w:p>
        </w:tc>
        <w:tc>
          <w:tcPr>
            <w:tcW w:w="596" w:type="dxa"/>
          </w:tcPr>
          <w:p w:rsidR="002B490A" w:rsidRPr="002E5FE4" w:rsidRDefault="002B490A" w:rsidP="002B490A">
            <w:pPr>
              <w:spacing w:after="0"/>
              <w:rPr>
                <w:rFonts w:ascii="Arial" w:hAnsi="Arial" w:cs="Arial"/>
                <w:sz w:val="16"/>
                <w:szCs w:val="16"/>
              </w:rPr>
            </w:pPr>
          </w:p>
        </w:tc>
        <w:tc>
          <w:tcPr>
            <w:tcW w:w="708" w:type="dxa"/>
          </w:tcPr>
          <w:p w:rsidR="002B490A" w:rsidRPr="002E5FE4" w:rsidRDefault="002B490A" w:rsidP="002B490A">
            <w:pPr>
              <w:spacing w:after="0"/>
              <w:rPr>
                <w:rFonts w:ascii="Arial" w:hAnsi="Arial" w:cs="Arial"/>
                <w:sz w:val="16"/>
                <w:szCs w:val="16"/>
              </w:rPr>
            </w:pPr>
          </w:p>
        </w:tc>
        <w:tc>
          <w:tcPr>
            <w:tcW w:w="567" w:type="dxa"/>
          </w:tcPr>
          <w:p w:rsidR="002B490A" w:rsidRPr="002E5FE4" w:rsidRDefault="002B490A" w:rsidP="002B490A">
            <w:pPr>
              <w:spacing w:after="0"/>
              <w:rPr>
                <w:rFonts w:ascii="Arial" w:hAnsi="Arial" w:cs="Arial"/>
                <w:sz w:val="16"/>
                <w:szCs w:val="16"/>
              </w:rPr>
            </w:pPr>
            <w:r>
              <w:rPr>
                <w:rFonts w:ascii="Arial" w:hAnsi="Arial" w:cs="Arial"/>
                <w:sz w:val="16"/>
                <w:szCs w:val="16"/>
              </w:rPr>
              <w:t>x</w:t>
            </w:r>
          </w:p>
        </w:tc>
        <w:tc>
          <w:tcPr>
            <w:tcW w:w="3799" w:type="dxa"/>
          </w:tcPr>
          <w:p w:rsidR="002B490A" w:rsidRPr="002E5FE4" w:rsidRDefault="002B490A" w:rsidP="002B490A">
            <w:pPr>
              <w:spacing w:after="0"/>
              <w:rPr>
                <w:rFonts w:ascii="Arial" w:hAnsi="Arial" w:cs="Arial"/>
                <w:sz w:val="16"/>
                <w:szCs w:val="16"/>
              </w:rPr>
            </w:pPr>
            <w:r>
              <w:rPr>
                <w:rFonts w:ascii="Arial" w:hAnsi="Arial" w:cs="Arial"/>
                <w:sz w:val="16"/>
                <w:szCs w:val="16"/>
              </w:rPr>
              <w:t>Ombyggnadsarbetet planeras så att de mest störande arbetena sker på tider när lokalerna inte är fullbemannade. Tydlig information om när störande arbete utförs ska finnas på intranätet så att personal kan välja att jobba på distans då.</w:t>
            </w:r>
          </w:p>
        </w:tc>
        <w:tc>
          <w:tcPr>
            <w:tcW w:w="1163" w:type="dxa"/>
          </w:tcPr>
          <w:p w:rsidR="002B490A" w:rsidRPr="002E5FE4" w:rsidRDefault="00C940B1" w:rsidP="002B490A">
            <w:pPr>
              <w:spacing w:after="0"/>
              <w:rPr>
                <w:rFonts w:ascii="Arial" w:hAnsi="Arial" w:cs="Arial"/>
                <w:sz w:val="16"/>
                <w:szCs w:val="16"/>
              </w:rPr>
            </w:pPr>
            <w:r>
              <w:rPr>
                <w:rFonts w:ascii="Arial" w:hAnsi="Arial" w:cs="Arial"/>
                <w:sz w:val="16"/>
                <w:szCs w:val="16"/>
              </w:rPr>
              <w:t>Mattias</w:t>
            </w:r>
          </w:p>
        </w:tc>
        <w:tc>
          <w:tcPr>
            <w:tcW w:w="1247" w:type="dxa"/>
          </w:tcPr>
          <w:p w:rsidR="002B490A" w:rsidRPr="002E5FE4" w:rsidRDefault="002B490A" w:rsidP="002B490A">
            <w:pPr>
              <w:spacing w:after="0"/>
              <w:rPr>
                <w:rFonts w:ascii="Arial" w:hAnsi="Arial" w:cs="Arial"/>
                <w:sz w:val="16"/>
                <w:szCs w:val="16"/>
              </w:rPr>
            </w:pPr>
            <w:r>
              <w:rPr>
                <w:rFonts w:ascii="Arial" w:hAnsi="Arial" w:cs="Arial"/>
                <w:sz w:val="16"/>
                <w:szCs w:val="16"/>
              </w:rPr>
              <w:t>v. 20</w:t>
            </w:r>
          </w:p>
        </w:tc>
        <w:tc>
          <w:tcPr>
            <w:tcW w:w="1021" w:type="dxa"/>
          </w:tcPr>
          <w:p w:rsidR="002B490A" w:rsidRPr="002E5FE4" w:rsidRDefault="002B490A" w:rsidP="002B490A">
            <w:pPr>
              <w:spacing w:after="0"/>
              <w:rPr>
                <w:rFonts w:ascii="Arial" w:hAnsi="Arial" w:cs="Arial"/>
                <w:sz w:val="16"/>
                <w:szCs w:val="16"/>
              </w:rPr>
            </w:pPr>
          </w:p>
        </w:tc>
      </w:tr>
      <w:tr w:rsidR="002B490A" w:rsidRPr="002E5FE4" w:rsidTr="00531D3B">
        <w:tc>
          <w:tcPr>
            <w:tcW w:w="4928" w:type="dxa"/>
          </w:tcPr>
          <w:p w:rsidR="002B490A" w:rsidRDefault="002B490A" w:rsidP="002B490A">
            <w:pPr>
              <w:spacing w:after="0"/>
              <w:rPr>
                <w:rFonts w:ascii="Arial" w:hAnsi="Arial" w:cs="Arial"/>
                <w:sz w:val="16"/>
                <w:szCs w:val="16"/>
              </w:rPr>
            </w:pPr>
            <w:r>
              <w:rPr>
                <w:rFonts w:ascii="Arial" w:hAnsi="Arial" w:cs="Arial"/>
                <w:sz w:val="16"/>
                <w:szCs w:val="16"/>
              </w:rPr>
              <w:t xml:space="preserve">Att farliga kemikalier ska användas i lokalerna. </w:t>
            </w:r>
          </w:p>
          <w:p w:rsidR="002B490A" w:rsidRDefault="002B490A" w:rsidP="002B490A">
            <w:pPr>
              <w:spacing w:after="0"/>
              <w:rPr>
                <w:rFonts w:ascii="Arial" w:hAnsi="Arial" w:cs="Arial"/>
                <w:sz w:val="16"/>
                <w:szCs w:val="16"/>
              </w:rPr>
            </w:pPr>
          </w:p>
        </w:tc>
        <w:tc>
          <w:tcPr>
            <w:tcW w:w="596" w:type="dxa"/>
          </w:tcPr>
          <w:p w:rsidR="002B490A" w:rsidRPr="002E5FE4" w:rsidRDefault="002B490A" w:rsidP="002B490A">
            <w:pPr>
              <w:spacing w:after="0"/>
              <w:rPr>
                <w:rFonts w:ascii="Arial" w:hAnsi="Arial" w:cs="Arial"/>
                <w:sz w:val="16"/>
                <w:szCs w:val="16"/>
              </w:rPr>
            </w:pPr>
          </w:p>
        </w:tc>
        <w:tc>
          <w:tcPr>
            <w:tcW w:w="708" w:type="dxa"/>
          </w:tcPr>
          <w:p w:rsidR="002B490A" w:rsidRPr="002E5FE4" w:rsidRDefault="002B490A" w:rsidP="002B490A">
            <w:pPr>
              <w:spacing w:after="0"/>
              <w:rPr>
                <w:rFonts w:ascii="Arial" w:hAnsi="Arial" w:cs="Arial"/>
                <w:sz w:val="16"/>
                <w:szCs w:val="16"/>
              </w:rPr>
            </w:pPr>
            <w:r>
              <w:rPr>
                <w:rFonts w:ascii="Arial" w:hAnsi="Arial" w:cs="Arial"/>
                <w:sz w:val="16"/>
                <w:szCs w:val="16"/>
              </w:rPr>
              <w:t>x</w:t>
            </w:r>
          </w:p>
        </w:tc>
        <w:tc>
          <w:tcPr>
            <w:tcW w:w="567" w:type="dxa"/>
          </w:tcPr>
          <w:p w:rsidR="002B490A" w:rsidRPr="002E5FE4" w:rsidRDefault="002B490A" w:rsidP="002B490A">
            <w:pPr>
              <w:spacing w:after="0"/>
              <w:rPr>
                <w:rFonts w:ascii="Arial" w:hAnsi="Arial" w:cs="Arial"/>
                <w:sz w:val="16"/>
                <w:szCs w:val="16"/>
              </w:rPr>
            </w:pPr>
          </w:p>
        </w:tc>
        <w:tc>
          <w:tcPr>
            <w:tcW w:w="3799" w:type="dxa"/>
          </w:tcPr>
          <w:p w:rsidR="002B490A" w:rsidRPr="002E5FE4" w:rsidRDefault="002B490A" w:rsidP="002873B3">
            <w:pPr>
              <w:spacing w:after="0"/>
              <w:rPr>
                <w:rFonts w:ascii="Arial" w:hAnsi="Arial" w:cs="Arial"/>
                <w:sz w:val="16"/>
                <w:szCs w:val="16"/>
              </w:rPr>
            </w:pPr>
            <w:r>
              <w:rPr>
                <w:rFonts w:ascii="Arial" w:hAnsi="Arial" w:cs="Arial"/>
                <w:sz w:val="16"/>
                <w:szCs w:val="16"/>
              </w:rPr>
              <w:t>Be byggföretaget att välja de minst farliga alternativen av de produkter som ska användas i samband med ombyggnationen.</w:t>
            </w:r>
            <w:r w:rsidR="002873B3">
              <w:rPr>
                <w:rFonts w:ascii="Arial" w:hAnsi="Arial" w:cs="Arial"/>
                <w:sz w:val="16"/>
                <w:szCs w:val="16"/>
              </w:rPr>
              <w:t xml:space="preserve"> </w:t>
            </w:r>
            <w:r>
              <w:rPr>
                <w:rFonts w:ascii="Arial" w:hAnsi="Arial" w:cs="Arial"/>
                <w:sz w:val="16"/>
                <w:szCs w:val="16"/>
              </w:rPr>
              <w:t>Be om säkerhetsdatablad för dessa och kontrollera att de är ok att använda när människor utan särskilda skydd vistas i lokalerna. Informera personalen om resultatet.</w:t>
            </w:r>
          </w:p>
        </w:tc>
        <w:tc>
          <w:tcPr>
            <w:tcW w:w="1163" w:type="dxa"/>
          </w:tcPr>
          <w:p w:rsidR="002B490A" w:rsidRPr="002E5FE4" w:rsidRDefault="00C940B1" w:rsidP="002B490A">
            <w:pPr>
              <w:spacing w:after="0"/>
              <w:rPr>
                <w:rFonts w:ascii="Arial" w:hAnsi="Arial" w:cs="Arial"/>
                <w:sz w:val="16"/>
                <w:szCs w:val="16"/>
              </w:rPr>
            </w:pPr>
            <w:r>
              <w:rPr>
                <w:rFonts w:ascii="Arial" w:hAnsi="Arial" w:cs="Arial"/>
                <w:sz w:val="16"/>
                <w:szCs w:val="16"/>
              </w:rPr>
              <w:t>Sara</w:t>
            </w:r>
            <w:r w:rsidR="002B490A">
              <w:rPr>
                <w:rFonts w:ascii="Arial" w:hAnsi="Arial" w:cs="Arial"/>
                <w:sz w:val="16"/>
                <w:szCs w:val="16"/>
              </w:rPr>
              <w:t xml:space="preserve"> </w:t>
            </w:r>
          </w:p>
        </w:tc>
        <w:tc>
          <w:tcPr>
            <w:tcW w:w="1247" w:type="dxa"/>
          </w:tcPr>
          <w:p w:rsidR="002B490A" w:rsidRPr="002E5FE4" w:rsidRDefault="002B490A" w:rsidP="002B490A">
            <w:pPr>
              <w:spacing w:after="0"/>
              <w:rPr>
                <w:rFonts w:ascii="Arial" w:hAnsi="Arial" w:cs="Arial"/>
                <w:sz w:val="16"/>
                <w:szCs w:val="16"/>
              </w:rPr>
            </w:pPr>
            <w:r>
              <w:rPr>
                <w:rFonts w:ascii="Arial" w:hAnsi="Arial" w:cs="Arial"/>
                <w:sz w:val="16"/>
                <w:szCs w:val="16"/>
              </w:rPr>
              <w:t>v.19</w:t>
            </w:r>
          </w:p>
        </w:tc>
        <w:tc>
          <w:tcPr>
            <w:tcW w:w="1021" w:type="dxa"/>
          </w:tcPr>
          <w:p w:rsidR="002B490A" w:rsidRPr="002E5FE4" w:rsidRDefault="002B490A" w:rsidP="002B490A">
            <w:pPr>
              <w:spacing w:after="0"/>
              <w:rPr>
                <w:rFonts w:ascii="Arial" w:hAnsi="Arial" w:cs="Arial"/>
                <w:sz w:val="16"/>
                <w:szCs w:val="16"/>
              </w:rPr>
            </w:pPr>
          </w:p>
        </w:tc>
      </w:tr>
    </w:tbl>
    <w:p w:rsidR="004C516D" w:rsidRPr="003A4DF8" w:rsidRDefault="004C516D" w:rsidP="00531D3B">
      <w:pPr>
        <w:autoSpaceDE w:val="0"/>
        <w:autoSpaceDN w:val="0"/>
        <w:adjustRightInd w:val="0"/>
        <w:spacing w:after="0" w:line="240" w:lineRule="auto"/>
        <w:rPr>
          <w:rFonts w:ascii="Arial" w:hAnsi="Arial" w:cs="Arial"/>
          <w:sz w:val="16"/>
          <w:szCs w:val="16"/>
        </w:rPr>
      </w:pPr>
    </w:p>
    <w:p w:rsidR="00996FF4" w:rsidRPr="00083901" w:rsidRDefault="0050217F" w:rsidP="00083901">
      <w:pPr>
        <w:autoSpaceDE w:val="0"/>
        <w:autoSpaceDN w:val="0"/>
        <w:adjustRightInd w:val="0"/>
        <w:spacing w:after="0" w:line="240" w:lineRule="auto"/>
        <w:rPr>
          <w:rFonts w:ascii="Arial" w:hAnsi="Arial" w:cs="Arial"/>
          <w:sz w:val="16"/>
          <w:szCs w:val="16"/>
        </w:rPr>
      </w:pPr>
      <w:r>
        <w:rPr>
          <w:rFonts w:ascii="Arial" w:hAnsi="Arial" w:cs="Arial"/>
          <w:sz w:val="16"/>
          <w:szCs w:val="16"/>
          <w:u w:val="single"/>
        </w:rPr>
        <w:t>Gör så här</w:t>
      </w:r>
      <w:r w:rsidRPr="0050217F">
        <w:rPr>
          <w:rFonts w:ascii="Arial" w:hAnsi="Arial" w:cs="Arial"/>
          <w:sz w:val="16"/>
          <w:szCs w:val="16"/>
          <w:u w:val="single"/>
        </w:rPr>
        <w:t>:</w:t>
      </w:r>
      <w:r w:rsidR="00083901" w:rsidRPr="0050217F">
        <w:rPr>
          <w:rFonts w:ascii="Arial" w:hAnsi="Arial" w:cs="Arial"/>
          <w:sz w:val="16"/>
          <w:szCs w:val="16"/>
          <w:u w:val="single"/>
        </w:rPr>
        <w:br/>
      </w:r>
      <w:r w:rsidR="00083901">
        <w:rPr>
          <w:rFonts w:ascii="Arial" w:hAnsi="Arial" w:cs="Arial"/>
          <w:b/>
          <w:sz w:val="16"/>
          <w:szCs w:val="16"/>
        </w:rPr>
        <w:t xml:space="preserve">1. </w:t>
      </w:r>
      <w:r w:rsidR="001F2111" w:rsidRPr="00083901">
        <w:rPr>
          <w:rFonts w:ascii="Arial" w:hAnsi="Arial" w:cs="Arial"/>
          <w:b/>
          <w:sz w:val="16"/>
          <w:szCs w:val="16"/>
        </w:rPr>
        <w:t>Undersöka</w:t>
      </w:r>
      <w:r w:rsidR="001F2111" w:rsidRPr="00083901">
        <w:rPr>
          <w:rFonts w:ascii="Arial" w:hAnsi="Arial" w:cs="Arial"/>
          <w:sz w:val="16"/>
          <w:szCs w:val="16"/>
        </w:rPr>
        <w:t xml:space="preserve">: Samla in information och </w:t>
      </w:r>
      <w:r w:rsidR="00C65F8E" w:rsidRPr="00083901">
        <w:rPr>
          <w:rFonts w:ascii="Arial" w:hAnsi="Arial" w:cs="Arial"/>
          <w:sz w:val="16"/>
          <w:szCs w:val="16"/>
        </w:rPr>
        <w:t>identifiera</w:t>
      </w:r>
      <w:r w:rsidR="001F2111" w:rsidRPr="00083901">
        <w:rPr>
          <w:rFonts w:ascii="Arial" w:hAnsi="Arial" w:cs="Arial"/>
          <w:sz w:val="16"/>
          <w:szCs w:val="16"/>
        </w:rPr>
        <w:t xml:space="preserve"> risker/riskkällor.</w:t>
      </w:r>
      <w:r w:rsidR="00C65F8E" w:rsidRPr="00083901">
        <w:rPr>
          <w:rFonts w:ascii="Arial" w:hAnsi="Arial" w:cs="Arial"/>
          <w:sz w:val="16"/>
          <w:szCs w:val="16"/>
        </w:rPr>
        <w:t xml:space="preserve">  </w:t>
      </w:r>
      <w:r w:rsidR="00083901">
        <w:rPr>
          <w:rFonts w:ascii="Arial" w:hAnsi="Arial" w:cs="Arial"/>
          <w:sz w:val="16"/>
          <w:szCs w:val="16"/>
        </w:rPr>
        <w:br/>
      </w:r>
      <w:r w:rsidR="00083901" w:rsidRPr="00083901">
        <w:rPr>
          <w:rFonts w:ascii="Arial" w:hAnsi="Arial" w:cs="Arial"/>
          <w:b/>
          <w:sz w:val="16"/>
          <w:szCs w:val="16"/>
        </w:rPr>
        <w:t xml:space="preserve">2. </w:t>
      </w:r>
      <w:r w:rsidR="001F2111" w:rsidRPr="00083901">
        <w:rPr>
          <w:rFonts w:ascii="Arial" w:hAnsi="Arial" w:cs="Arial"/>
          <w:b/>
          <w:sz w:val="16"/>
          <w:szCs w:val="16"/>
        </w:rPr>
        <w:t>Riskbedöma</w:t>
      </w:r>
      <w:r w:rsidR="001F2111" w:rsidRPr="00083901">
        <w:rPr>
          <w:rFonts w:ascii="Arial" w:hAnsi="Arial" w:cs="Arial"/>
          <w:sz w:val="16"/>
          <w:szCs w:val="16"/>
        </w:rPr>
        <w:t>: Värdera risken utifrån hur allvarlig den är.</w:t>
      </w:r>
      <w:r w:rsidR="00083901" w:rsidRPr="00083901">
        <w:rPr>
          <w:rFonts w:ascii="Arial" w:hAnsi="Arial" w:cs="Arial"/>
          <w:sz w:val="16"/>
          <w:szCs w:val="16"/>
        </w:rPr>
        <w:t xml:space="preserve"> </w:t>
      </w:r>
      <w:r w:rsidR="00083901">
        <w:rPr>
          <w:rFonts w:ascii="Arial" w:hAnsi="Arial" w:cs="Arial"/>
          <w:sz w:val="16"/>
          <w:szCs w:val="16"/>
        </w:rPr>
        <w:br/>
      </w:r>
      <w:r w:rsidR="00083901" w:rsidRPr="00083901">
        <w:rPr>
          <w:rFonts w:ascii="Arial" w:hAnsi="Arial" w:cs="Arial"/>
          <w:b/>
          <w:sz w:val="16"/>
          <w:szCs w:val="16"/>
        </w:rPr>
        <w:t xml:space="preserve">3. </w:t>
      </w:r>
      <w:r w:rsidR="001F2111" w:rsidRPr="00083901">
        <w:rPr>
          <w:rFonts w:ascii="Arial" w:hAnsi="Arial" w:cs="Arial"/>
          <w:b/>
          <w:sz w:val="16"/>
          <w:szCs w:val="16"/>
        </w:rPr>
        <w:t>Åtgärda</w:t>
      </w:r>
      <w:r w:rsidR="001F2111" w:rsidRPr="00083901">
        <w:rPr>
          <w:rFonts w:ascii="Arial" w:hAnsi="Arial" w:cs="Arial"/>
          <w:sz w:val="16"/>
          <w:szCs w:val="16"/>
        </w:rPr>
        <w:t>: Föreslå åtgärder, värdera effekten av dem, skapa en handlingsplan och genomföra åtgärderna.</w:t>
      </w:r>
      <w:r w:rsidR="00083901" w:rsidRPr="00083901">
        <w:rPr>
          <w:rFonts w:ascii="Arial" w:hAnsi="Arial" w:cs="Arial"/>
          <w:sz w:val="16"/>
          <w:szCs w:val="16"/>
        </w:rPr>
        <w:t xml:space="preserve"> </w:t>
      </w:r>
      <w:r w:rsidR="00083901">
        <w:rPr>
          <w:rFonts w:ascii="Arial" w:hAnsi="Arial" w:cs="Arial"/>
          <w:sz w:val="16"/>
          <w:szCs w:val="16"/>
        </w:rPr>
        <w:br/>
      </w:r>
      <w:r w:rsidR="00083901" w:rsidRPr="00083901">
        <w:rPr>
          <w:rFonts w:ascii="Arial" w:hAnsi="Arial" w:cs="Arial"/>
          <w:b/>
          <w:sz w:val="16"/>
          <w:szCs w:val="16"/>
        </w:rPr>
        <w:t xml:space="preserve">4. </w:t>
      </w:r>
      <w:r w:rsidR="001F2111" w:rsidRPr="00083901">
        <w:rPr>
          <w:rFonts w:ascii="Arial" w:hAnsi="Arial" w:cs="Arial"/>
          <w:b/>
          <w:sz w:val="16"/>
          <w:szCs w:val="16"/>
        </w:rPr>
        <w:t>Kontrollera</w:t>
      </w:r>
      <w:r w:rsidR="001F2111" w:rsidRPr="00083901">
        <w:rPr>
          <w:rFonts w:ascii="Arial" w:hAnsi="Arial" w:cs="Arial"/>
          <w:sz w:val="16"/>
          <w:szCs w:val="16"/>
        </w:rPr>
        <w:t>: Kontrollera att åtgärderna har blivit gjorda och utvärdera om de har fått den effekt man ville.</w:t>
      </w:r>
    </w:p>
    <w:sectPr w:rsidR="00996FF4" w:rsidRPr="00083901" w:rsidSect="00107981">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AC" w:rsidRDefault="00B220AC" w:rsidP="00C05587">
      <w:pPr>
        <w:spacing w:after="0" w:line="240" w:lineRule="auto"/>
      </w:pPr>
      <w:r>
        <w:separator/>
      </w:r>
    </w:p>
  </w:endnote>
  <w:endnote w:type="continuationSeparator" w:id="0">
    <w:p w:rsidR="00B220AC" w:rsidRDefault="00B220AC" w:rsidP="00C0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01" w:rsidRPr="00A714EA" w:rsidRDefault="00996FF4">
    <w:pPr>
      <w:pStyle w:val="Sidfot"/>
      <w:rPr>
        <w:rFonts w:ascii="Arial" w:hAnsi="Arial" w:cs="Arial"/>
        <w:sz w:val="16"/>
      </w:rPr>
    </w:pPr>
    <w:r w:rsidRPr="00A714EA">
      <w:rPr>
        <w:rFonts w:ascii="Arial" w:hAnsi="Arial" w:cs="Arial"/>
        <w:sz w:val="16"/>
      </w:rPr>
      <w:t xml:space="preserve">Läs mer </w:t>
    </w:r>
    <w:r w:rsidR="00BB2B03" w:rsidRPr="00A714EA">
      <w:rPr>
        <w:rFonts w:ascii="Arial" w:hAnsi="Arial" w:cs="Arial"/>
        <w:sz w:val="16"/>
      </w:rPr>
      <w:t xml:space="preserve">och hitta mall för riskbedömning och handlingsplan </w:t>
    </w:r>
    <w:r w:rsidRPr="00A714EA">
      <w:rPr>
        <w:rFonts w:ascii="Arial" w:hAnsi="Arial" w:cs="Arial"/>
        <w:sz w:val="16"/>
      </w:rPr>
      <w:t>på www.prevent.se/arbetsmiljoarbete/systematiskt-</w:t>
    </w:r>
    <w:r w:rsidR="00083901" w:rsidRPr="00A714EA">
      <w:rPr>
        <w:rFonts w:ascii="Arial" w:hAnsi="Arial" w:cs="Arial"/>
        <w:sz w:val="16"/>
      </w:rPr>
      <w:t xml:space="preserve">arbetsmiljoarbete/riskbedomning </w:t>
    </w:r>
    <w:r w:rsidR="00083901" w:rsidRPr="00A714EA">
      <w:rPr>
        <w:rFonts w:ascii="Arial" w:hAnsi="Arial" w:cs="Arial"/>
        <w:sz w:val="16"/>
      </w:rPr>
      <w:br/>
    </w:r>
    <w:r w:rsidR="00A714EA">
      <w:rPr>
        <w:rFonts w:ascii="Arial" w:hAnsi="Arial" w:cs="Arial"/>
        <w:sz w:val="16"/>
      </w:rPr>
      <w:t>Se även</w:t>
    </w:r>
    <w:r w:rsidR="00A30D3D">
      <w:rPr>
        <w:rFonts w:ascii="Arial" w:hAnsi="Arial" w:cs="Arial"/>
        <w:sz w:val="16"/>
      </w:rPr>
      <w:t xml:space="preserve"> </w:t>
    </w:r>
    <w:proofErr w:type="spellStart"/>
    <w:r w:rsidR="00A30D3D">
      <w:rPr>
        <w:rFonts w:ascii="Arial" w:hAnsi="Arial" w:cs="Arial"/>
        <w:sz w:val="16"/>
      </w:rPr>
      <w:t>Prevents</w:t>
    </w:r>
    <w:proofErr w:type="spellEnd"/>
    <w:r w:rsidR="00A30D3D">
      <w:rPr>
        <w:rFonts w:ascii="Arial" w:hAnsi="Arial" w:cs="Arial"/>
        <w:sz w:val="16"/>
      </w:rPr>
      <w:t xml:space="preserve"> </w:t>
    </w:r>
    <w:r w:rsidR="00083901" w:rsidRPr="00A714EA">
      <w:rPr>
        <w:rFonts w:ascii="Arial" w:hAnsi="Arial" w:cs="Arial"/>
        <w:sz w:val="16"/>
      </w:rPr>
      <w:t>checklistor och enkäter</w:t>
    </w:r>
    <w:r w:rsidR="00A714EA">
      <w:rPr>
        <w:rFonts w:ascii="Arial" w:hAnsi="Arial" w:cs="Arial"/>
        <w:sz w:val="16"/>
      </w:rPr>
      <w:t xml:space="preserve"> </w:t>
    </w:r>
    <w:r w:rsidR="00A30D3D">
      <w:rPr>
        <w:rFonts w:ascii="Arial" w:hAnsi="Arial" w:cs="Arial"/>
        <w:sz w:val="16"/>
      </w:rPr>
      <w:t xml:space="preserve">för att undersöka arbetsmiljön </w:t>
    </w:r>
    <w:r w:rsidR="00083901" w:rsidRPr="00A714EA">
      <w:rPr>
        <w:rFonts w:ascii="Arial" w:hAnsi="Arial" w:cs="Arial"/>
        <w:sz w:val="16"/>
      </w:rPr>
      <w:t>på www.prevent.se/checklistor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AC" w:rsidRDefault="00B220AC" w:rsidP="00C05587">
      <w:pPr>
        <w:spacing w:after="0" w:line="240" w:lineRule="auto"/>
      </w:pPr>
      <w:r>
        <w:separator/>
      </w:r>
    </w:p>
  </w:footnote>
  <w:footnote w:type="continuationSeparator" w:id="0">
    <w:p w:rsidR="00B220AC" w:rsidRDefault="00B220AC" w:rsidP="00C05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8E" w:rsidRPr="00A714EA" w:rsidRDefault="00C65F8E" w:rsidP="0067459F">
    <w:pPr>
      <w:pStyle w:val="Brdtext"/>
      <w:rPr>
        <w:rFonts w:ascii="Arial" w:hAnsi="Arial" w:cs="Arial"/>
        <w:sz w:val="16"/>
        <w:lang w:eastAsia="sv-SE"/>
      </w:rPr>
    </w:pPr>
    <w:r w:rsidRPr="00A714EA">
      <w:rPr>
        <w:rFonts w:ascii="Arial" w:hAnsi="Arial" w:cs="Arial"/>
        <w:sz w:val="16"/>
      </w:rPr>
      <w:t xml:space="preserve">Exempel på riskbedömning och handlingsplan, Bättre Arbetsmiljö </w:t>
    </w:r>
    <w:r w:rsidR="0067459F" w:rsidRPr="00A714EA">
      <w:rPr>
        <w:rFonts w:ascii="Arial" w:hAnsi="Arial" w:cs="Arial"/>
        <w:sz w:val="16"/>
        <w:lang w:eastAsia="sv-SE"/>
      </w:rPr>
      <w:t xml:space="preserve">– </w:t>
    </w:r>
    <w:r w:rsidRPr="00A714EA">
      <w:rPr>
        <w:rFonts w:ascii="Arial" w:hAnsi="Arial" w:cs="Arial"/>
        <w:sz w:val="16"/>
      </w:rPr>
      <w:t>eBAM</w:t>
    </w:r>
    <w:r w:rsidR="00BB2B03" w:rsidRPr="00A714EA">
      <w:rPr>
        <w:rFonts w:ascii="Arial" w:hAnsi="Arial" w:cs="Arial"/>
        <w:sz w:val="16"/>
      </w:rPr>
      <w:t>, Prevent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860F5"/>
    <w:multiLevelType w:val="multilevel"/>
    <w:tmpl w:val="B83E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4F33CF"/>
    <w:multiLevelType w:val="hybridMultilevel"/>
    <w:tmpl w:val="53266B60"/>
    <w:lvl w:ilvl="0" w:tplc="23DE47A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81"/>
    <w:rsid w:val="0000353E"/>
    <w:rsid w:val="000721C8"/>
    <w:rsid w:val="0007283F"/>
    <w:rsid w:val="00077D08"/>
    <w:rsid w:val="00083901"/>
    <w:rsid w:val="000A61DF"/>
    <w:rsid w:val="000A66C0"/>
    <w:rsid w:val="000C5E1B"/>
    <w:rsid w:val="00107981"/>
    <w:rsid w:val="00136499"/>
    <w:rsid w:val="001815D4"/>
    <w:rsid w:val="001A1C3B"/>
    <w:rsid w:val="001D1399"/>
    <w:rsid w:val="001F2111"/>
    <w:rsid w:val="002873B3"/>
    <w:rsid w:val="002A0509"/>
    <w:rsid w:val="002B490A"/>
    <w:rsid w:val="002E4096"/>
    <w:rsid w:val="002E5FE4"/>
    <w:rsid w:val="003047B9"/>
    <w:rsid w:val="00347D7A"/>
    <w:rsid w:val="003A1CDF"/>
    <w:rsid w:val="003A4DF8"/>
    <w:rsid w:val="003B4568"/>
    <w:rsid w:val="003F405A"/>
    <w:rsid w:val="0040412F"/>
    <w:rsid w:val="004102C7"/>
    <w:rsid w:val="00416A00"/>
    <w:rsid w:val="0042793E"/>
    <w:rsid w:val="004C516D"/>
    <w:rsid w:val="004D745D"/>
    <w:rsid w:val="0050217F"/>
    <w:rsid w:val="005035C5"/>
    <w:rsid w:val="00522905"/>
    <w:rsid w:val="00531D3B"/>
    <w:rsid w:val="00591DFF"/>
    <w:rsid w:val="005F4EB8"/>
    <w:rsid w:val="00601615"/>
    <w:rsid w:val="00627480"/>
    <w:rsid w:val="00673726"/>
    <w:rsid w:val="0067459F"/>
    <w:rsid w:val="006A00F6"/>
    <w:rsid w:val="006C2924"/>
    <w:rsid w:val="006D3C5E"/>
    <w:rsid w:val="0070705B"/>
    <w:rsid w:val="007265D4"/>
    <w:rsid w:val="00765FD8"/>
    <w:rsid w:val="00767356"/>
    <w:rsid w:val="007A584D"/>
    <w:rsid w:val="007D2A4E"/>
    <w:rsid w:val="008032EC"/>
    <w:rsid w:val="008053BD"/>
    <w:rsid w:val="008968F2"/>
    <w:rsid w:val="008A5E3D"/>
    <w:rsid w:val="008E798A"/>
    <w:rsid w:val="008F1505"/>
    <w:rsid w:val="00996FF4"/>
    <w:rsid w:val="009F3799"/>
    <w:rsid w:val="00A01458"/>
    <w:rsid w:val="00A30D3D"/>
    <w:rsid w:val="00A714EA"/>
    <w:rsid w:val="00AF08C3"/>
    <w:rsid w:val="00B220AC"/>
    <w:rsid w:val="00B5357A"/>
    <w:rsid w:val="00B61D9C"/>
    <w:rsid w:val="00BA154C"/>
    <w:rsid w:val="00BB1DF5"/>
    <w:rsid w:val="00BB2B03"/>
    <w:rsid w:val="00BD5FEC"/>
    <w:rsid w:val="00C01C23"/>
    <w:rsid w:val="00C05587"/>
    <w:rsid w:val="00C65F8E"/>
    <w:rsid w:val="00C72F91"/>
    <w:rsid w:val="00C86433"/>
    <w:rsid w:val="00C915DF"/>
    <w:rsid w:val="00C940B1"/>
    <w:rsid w:val="00C94DE7"/>
    <w:rsid w:val="00CD4FB2"/>
    <w:rsid w:val="00D042D8"/>
    <w:rsid w:val="00D1701E"/>
    <w:rsid w:val="00D27B34"/>
    <w:rsid w:val="00D66E59"/>
    <w:rsid w:val="00DA52D6"/>
    <w:rsid w:val="00DB1ADF"/>
    <w:rsid w:val="00DD1565"/>
    <w:rsid w:val="00DD173A"/>
    <w:rsid w:val="00DE6398"/>
    <w:rsid w:val="00E029D0"/>
    <w:rsid w:val="00E16BC9"/>
    <w:rsid w:val="00E30D21"/>
    <w:rsid w:val="00E41DC7"/>
    <w:rsid w:val="00E44045"/>
    <w:rsid w:val="00E86215"/>
    <w:rsid w:val="00F021EC"/>
    <w:rsid w:val="00F51584"/>
    <w:rsid w:val="00FC229F"/>
    <w:rsid w:val="00FD147C"/>
    <w:rsid w:val="00FD6730"/>
    <w:rsid w:val="00FF2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B23D"/>
  <w15:docId w15:val="{9888EEC5-EBE4-4C24-8C3E-DCEAACDC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81"/>
    <w:pPr>
      <w:spacing w:after="200" w:line="276" w:lineRule="auto"/>
    </w:pPr>
    <w:rPr>
      <w:sz w:val="22"/>
      <w:szCs w:val="2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07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99"/>
    <w:unhideWhenUsed/>
    <w:rsid w:val="00C05587"/>
    <w:pPr>
      <w:tabs>
        <w:tab w:val="center" w:pos="4536"/>
        <w:tab w:val="right" w:pos="9072"/>
      </w:tabs>
    </w:pPr>
  </w:style>
  <w:style w:type="character" w:customStyle="1" w:styleId="SidhuvudChar">
    <w:name w:val="Sidhuvud Char"/>
    <w:basedOn w:val="Standardstycketeckensnitt"/>
    <w:link w:val="Sidhuvud"/>
    <w:uiPriority w:val="99"/>
    <w:rsid w:val="00C05587"/>
    <w:rPr>
      <w:sz w:val="22"/>
      <w:szCs w:val="22"/>
      <w:lang w:eastAsia="en-US"/>
    </w:rPr>
  </w:style>
  <w:style w:type="paragraph" w:styleId="Sidfot">
    <w:name w:val="footer"/>
    <w:basedOn w:val="Normal"/>
    <w:link w:val="SidfotChar"/>
    <w:uiPriority w:val="99"/>
    <w:unhideWhenUsed/>
    <w:rsid w:val="00C05587"/>
    <w:pPr>
      <w:tabs>
        <w:tab w:val="center" w:pos="4536"/>
        <w:tab w:val="right" w:pos="9072"/>
      </w:tabs>
    </w:pPr>
  </w:style>
  <w:style w:type="character" w:customStyle="1" w:styleId="SidfotChar">
    <w:name w:val="Sidfot Char"/>
    <w:basedOn w:val="Standardstycketeckensnitt"/>
    <w:link w:val="Sidfot"/>
    <w:uiPriority w:val="99"/>
    <w:rsid w:val="00C05587"/>
    <w:rPr>
      <w:sz w:val="22"/>
      <w:szCs w:val="22"/>
      <w:lang w:eastAsia="en-US"/>
    </w:rPr>
  </w:style>
  <w:style w:type="paragraph" w:styleId="Ballongtext">
    <w:name w:val="Balloon Text"/>
    <w:basedOn w:val="Normal"/>
    <w:link w:val="BallongtextChar"/>
    <w:uiPriority w:val="99"/>
    <w:semiHidden/>
    <w:unhideWhenUsed/>
    <w:rsid w:val="00C055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5587"/>
    <w:rPr>
      <w:rFonts w:ascii="Tahoma" w:hAnsi="Tahoma" w:cs="Tahoma"/>
      <w:sz w:val="16"/>
      <w:szCs w:val="16"/>
      <w:lang w:eastAsia="en-US"/>
    </w:rPr>
  </w:style>
  <w:style w:type="character" w:styleId="Platshllartext">
    <w:name w:val="Placeholder Text"/>
    <w:basedOn w:val="Standardstycketeckensnitt"/>
    <w:uiPriority w:val="99"/>
    <w:semiHidden/>
    <w:rsid w:val="00DB1ADF"/>
    <w:rPr>
      <w:color w:val="808080"/>
    </w:rPr>
  </w:style>
  <w:style w:type="paragraph" w:styleId="Liststycke">
    <w:name w:val="List Paragraph"/>
    <w:basedOn w:val="Normal"/>
    <w:uiPriority w:val="34"/>
    <w:qFormat/>
    <w:rsid w:val="001F2111"/>
    <w:pPr>
      <w:ind w:left="720"/>
      <w:contextualSpacing/>
    </w:pPr>
  </w:style>
  <w:style w:type="paragraph" w:styleId="Brdtext">
    <w:name w:val="Body Text"/>
    <w:basedOn w:val="Normal"/>
    <w:link w:val="BrdtextChar"/>
    <w:uiPriority w:val="1"/>
    <w:qFormat/>
    <w:rsid w:val="0067459F"/>
    <w:pPr>
      <w:spacing w:line="280" w:lineRule="atLeast"/>
    </w:pPr>
    <w:rPr>
      <w:rFonts w:asciiTheme="minorHAnsi" w:eastAsiaTheme="minorHAnsi" w:hAnsiTheme="minorHAnsi" w:cstheme="minorBidi"/>
    </w:rPr>
  </w:style>
  <w:style w:type="character" w:customStyle="1" w:styleId="BrdtextChar">
    <w:name w:val="Brödtext Char"/>
    <w:basedOn w:val="Standardstycketeckensnitt"/>
    <w:link w:val="Brdtext"/>
    <w:uiPriority w:val="1"/>
    <w:rsid w:val="0067459F"/>
    <w:rPr>
      <w:rFonts w:asciiTheme="minorHAnsi" w:eastAsiaTheme="minorHAnsi" w:hAnsiTheme="minorHAnsi" w:cstheme="minorBidi"/>
      <w:sz w:val="22"/>
      <w:szCs w:val="22"/>
      <w:lang w:val="sv-SE"/>
    </w:rPr>
  </w:style>
  <w:style w:type="character" w:styleId="Kommentarsreferens">
    <w:name w:val="annotation reference"/>
    <w:basedOn w:val="Standardstycketeckensnitt"/>
    <w:uiPriority w:val="99"/>
    <w:semiHidden/>
    <w:unhideWhenUsed/>
    <w:rsid w:val="00077D08"/>
    <w:rPr>
      <w:sz w:val="16"/>
      <w:szCs w:val="16"/>
    </w:rPr>
  </w:style>
  <w:style w:type="paragraph" w:styleId="Kommentarer">
    <w:name w:val="annotation text"/>
    <w:basedOn w:val="Normal"/>
    <w:link w:val="KommentarerChar"/>
    <w:uiPriority w:val="99"/>
    <w:semiHidden/>
    <w:unhideWhenUsed/>
    <w:rsid w:val="00077D08"/>
    <w:pPr>
      <w:spacing w:line="240" w:lineRule="auto"/>
    </w:pPr>
    <w:rPr>
      <w:sz w:val="20"/>
      <w:szCs w:val="20"/>
    </w:rPr>
  </w:style>
  <w:style w:type="character" w:customStyle="1" w:styleId="KommentarerChar">
    <w:name w:val="Kommentarer Char"/>
    <w:basedOn w:val="Standardstycketeckensnitt"/>
    <w:link w:val="Kommentarer"/>
    <w:uiPriority w:val="99"/>
    <w:semiHidden/>
    <w:rsid w:val="00077D08"/>
    <w:rPr>
      <w:lang w:val="sv-SE"/>
    </w:rPr>
  </w:style>
  <w:style w:type="paragraph" w:styleId="Kommentarsmne">
    <w:name w:val="annotation subject"/>
    <w:basedOn w:val="Kommentarer"/>
    <w:next w:val="Kommentarer"/>
    <w:link w:val="KommentarsmneChar"/>
    <w:uiPriority w:val="99"/>
    <w:semiHidden/>
    <w:unhideWhenUsed/>
    <w:rsid w:val="00077D08"/>
    <w:rPr>
      <w:b/>
      <w:bCs/>
    </w:rPr>
  </w:style>
  <w:style w:type="character" w:customStyle="1" w:styleId="KommentarsmneChar">
    <w:name w:val="Kommentarsämne Char"/>
    <w:basedOn w:val="KommentarerChar"/>
    <w:link w:val="Kommentarsmne"/>
    <w:uiPriority w:val="99"/>
    <w:semiHidden/>
    <w:rsid w:val="00077D08"/>
    <w:rPr>
      <w:b/>
      <w:bCs/>
      <w:lang w:val="sv-SE"/>
    </w:rPr>
  </w:style>
  <w:style w:type="character" w:styleId="Hyperlnk">
    <w:name w:val="Hyperlink"/>
    <w:basedOn w:val="Standardstycketeckensnitt"/>
    <w:uiPriority w:val="99"/>
    <w:unhideWhenUsed/>
    <w:rsid w:val="00083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98243">
      <w:bodyDiv w:val="1"/>
      <w:marLeft w:val="0"/>
      <w:marRight w:val="0"/>
      <w:marTop w:val="0"/>
      <w:marBottom w:val="0"/>
      <w:divBdr>
        <w:top w:val="none" w:sz="0" w:space="0" w:color="auto"/>
        <w:left w:val="none" w:sz="0" w:space="0" w:color="auto"/>
        <w:bottom w:val="none" w:sz="0" w:space="0" w:color="auto"/>
        <w:right w:val="none" w:sz="0" w:space="0" w:color="auto"/>
      </w:divBdr>
      <w:divsChild>
        <w:div w:id="1597905640">
          <w:marLeft w:val="0"/>
          <w:marRight w:val="0"/>
          <w:marTop w:val="0"/>
          <w:marBottom w:val="0"/>
          <w:divBdr>
            <w:top w:val="none" w:sz="0" w:space="0" w:color="auto"/>
            <w:left w:val="none" w:sz="0" w:space="0" w:color="auto"/>
            <w:bottom w:val="none" w:sz="0" w:space="0" w:color="auto"/>
            <w:right w:val="none" w:sz="0" w:space="0" w:color="auto"/>
          </w:divBdr>
          <w:divsChild>
            <w:div w:id="1210846121">
              <w:marLeft w:val="0"/>
              <w:marRight w:val="0"/>
              <w:marTop w:val="0"/>
              <w:marBottom w:val="0"/>
              <w:divBdr>
                <w:top w:val="none" w:sz="0" w:space="0" w:color="auto"/>
                <w:left w:val="none" w:sz="0" w:space="0" w:color="auto"/>
                <w:bottom w:val="none" w:sz="0" w:space="0" w:color="auto"/>
                <w:right w:val="none" w:sz="0" w:space="0" w:color="auto"/>
              </w:divBdr>
              <w:divsChild>
                <w:div w:id="848182665">
                  <w:marLeft w:val="0"/>
                  <w:marRight w:val="0"/>
                  <w:marTop w:val="0"/>
                  <w:marBottom w:val="0"/>
                  <w:divBdr>
                    <w:top w:val="none" w:sz="0" w:space="0" w:color="auto"/>
                    <w:left w:val="none" w:sz="0" w:space="0" w:color="auto"/>
                    <w:bottom w:val="none" w:sz="0" w:space="0" w:color="auto"/>
                    <w:right w:val="none" w:sz="0" w:space="0" w:color="auto"/>
                  </w:divBdr>
                  <w:divsChild>
                    <w:div w:id="488063452">
                      <w:marLeft w:val="-150"/>
                      <w:marRight w:val="-150"/>
                      <w:marTop w:val="0"/>
                      <w:marBottom w:val="0"/>
                      <w:divBdr>
                        <w:top w:val="none" w:sz="0" w:space="0" w:color="auto"/>
                        <w:left w:val="none" w:sz="0" w:space="0" w:color="auto"/>
                        <w:bottom w:val="none" w:sz="0" w:space="0" w:color="auto"/>
                        <w:right w:val="none" w:sz="0" w:space="0" w:color="auto"/>
                      </w:divBdr>
                      <w:divsChild>
                        <w:div w:id="1373648036">
                          <w:marLeft w:val="0"/>
                          <w:marRight w:val="0"/>
                          <w:marTop w:val="0"/>
                          <w:marBottom w:val="0"/>
                          <w:divBdr>
                            <w:top w:val="none" w:sz="0" w:space="0" w:color="auto"/>
                            <w:left w:val="none" w:sz="0" w:space="0" w:color="auto"/>
                            <w:bottom w:val="none" w:sz="0" w:space="0" w:color="auto"/>
                            <w:right w:val="none" w:sz="0" w:space="0" w:color="auto"/>
                          </w:divBdr>
                          <w:divsChild>
                            <w:div w:id="1684938753">
                              <w:marLeft w:val="0"/>
                              <w:marRight w:val="0"/>
                              <w:marTop w:val="0"/>
                              <w:marBottom w:val="450"/>
                              <w:divBdr>
                                <w:top w:val="none" w:sz="0" w:space="0" w:color="auto"/>
                                <w:left w:val="none" w:sz="0" w:space="0" w:color="auto"/>
                                <w:bottom w:val="none" w:sz="0" w:space="0" w:color="auto"/>
                                <w:right w:val="none" w:sz="0" w:space="0" w:color="auto"/>
                              </w:divBdr>
                              <w:divsChild>
                                <w:div w:id="12180841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47a37c-af4a-46b5-acf5-fff451f4bccf"/>
    <AktivitetTaxHTField0 xmlns="b347a37c-af4a-46b5-acf5-fff451f4bccf">
      <Terms xmlns="http://schemas.microsoft.com/office/infopath/2007/PartnerControls"/>
    </AktivitetTaxHTField0>
    <DokumenttypTaxHTField0 xmlns="b347a37c-af4a-46b5-acf5-fff451f4bccf">
      <Terms xmlns="http://schemas.microsoft.com/office/infopath/2007/PartnerControls"/>
    </DokumenttypTaxHTField0>
  </documentManagement>
</p:properties>
</file>

<file path=customXml/item2.xml><?xml version="1.0" encoding="utf-8"?>
<ct:contentTypeSchema xmlns:ct="http://schemas.microsoft.com/office/2006/metadata/contentType" xmlns:ma="http://schemas.microsoft.com/office/2006/metadata/properties/metaAttributes" ct:_="" ma:_="" ma:contentTypeName="Arbetsdokument" ma:contentTypeID="0x0101007728BD0005B0F74A9C42B04159C525B40004DF9BC070011240ADD619B2696263B8" ma:contentTypeVersion="9" ma:contentTypeDescription="Vanligt arbetsdokument - OBS! Övriga mallar öppnas i Word" ma:contentTypeScope="" ma:versionID="cf8f0913c233c2be6d67bfeed18bbb70">
  <xsd:schema xmlns:xsd="http://www.w3.org/2001/XMLSchema" xmlns:xs="http://www.w3.org/2001/XMLSchema" xmlns:p="http://schemas.microsoft.com/office/2006/metadata/properties" xmlns:ns2="b347a37c-af4a-46b5-acf5-fff451f4bccf" targetNamespace="http://schemas.microsoft.com/office/2006/metadata/properties" ma:root="true" ma:fieldsID="5886fe5dc9655e8d961170e78ecc4394" ns2:_="">
    <xsd:import namespace="b347a37c-af4a-46b5-acf5-fff451f4bccf"/>
    <xsd:element name="properties">
      <xsd:complexType>
        <xsd:sequence>
          <xsd:element name="documentManagement">
            <xsd:complexType>
              <xsd:all>
                <xsd:element ref="ns2:AktivitetTaxHTField0" minOccurs="0"/>
                <xsd:element ref="ns2:TaxCatchAll" minOccurs="0"/>
                <xsd:element ref="ns2:TaxCatchAllLabel" minOccurs="0"/>
                <xsd:element ref="ns2:Dokumentty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7a37c-af4a-46b5-acf5-fff451f4bccf" elementFormDefault="qualified">
    <xsd:import namespace="http://schemas.microsoft.com/office/2006/documentManagement/types"/>
    <xsd:import namespace="http://schemas.microsoft.com/office/infopath/2007/PartnerControls"/>
    <xsd:element name="AktivitetTaxHTField0" ma:index="8" nillable="true" ma:taxonomy="true" ma:internalName="AktivitetTaxHTField0" ma:taxonomyFieldName="Aktivitet" ma:displayName="Aktivitet" ma:default="" ma:fieldId="{c86a70e0-a05c-4283-86fb-905d8ee45e84}" ma:taxonomyMulti="true" ma:sspId="46c7e071-0346-4726-9f11-8ef83ba25a10" ma:termSetId="122400b6-52f6-4af3-a148-9bf71098c247" ma:anchorId="f2d311d6-f786-4d92-89d4-3ab8b7a56bff" ma:open="false" ma:isKeyword="false">
      <xsd:complexType>
        <xsd:sequence>
          <xsd:element ref="pc:Terms" minOccurs="0" maxOccurs="1"/>
        </xsd:sequence>
      </xsd:complexType>
    </xsd:element>
    <xsd:element name="TaxCatchAll" ma:index="9" nillable="true" ma:displayName="Taxonomy Catch All Column" ma:hidden="true" ma:list="{4800adbd-64a4-43ba-a2ea-c1b2c4ed78c1}" ma:internalName="TaxCatchAll" ma:showField="CatchAllData" ma:web="b347a37c-af4a-46b5-acf5-fff451f4b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00adbd-64a4-43ba-a2ea-c1b2c4ed78c1}" ma:internalName="TaxCatchAllLabel" ma:readOnly="true" ma:showField="CatchAllDataLabel" ma:web="b347a37c-af4a-46b5-acf5-fff451f4bccf">
      <xsd:complexType>
        <xsd:complexContent>
          <xsd:extension base="dms:MultiChoiceLookup">
            <xsd:sequence>
              <xsd:element name="Value" type="dms:Lookup" maxOccurs="unbounded" minOccurs="0" nillable="true"/>
            </xsd:sequence>
          </xsd:extension>
        </xsd:complexContent>
      </xsd:complexType>
    </xsd:element>
    <xsd:element name="DokumenttypTaxHTField0" ma:index="12" nillable="true" ma:taxonomy="true" ma:internalName="DokumenttypTaxHTField0" ma:taxonomyFieldName="Dokumenttyp" ma:displayName="Dokumenttyp" ma:default="" ma:fieldId="{b1c12d4f-7cee-4d93-b3b7-3feaa9fa6ffd}" ma:taxonomyMulti="true" ma:sspId="46c7e071-0346-4726-9f11-8ef83ba25a10" ma:termSetId="63835e64-f943-4f53-a2b2-3e0ce3bab100" ma:anchorId="72424c00-b1fc-4eac-847a-3620184296e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2CB1D-9650-48E2-875F-4BEFD507EC6A}">
  <ds:schemaRefs>
    <ds:schemaRef ds:uri="http://schemas.microsoft.com/office/2006/metadata/properties"/>
    <ds:schemaRef ds:uri="http://schemas.microsoft.com/office/infopath/2007/PartnerControls"/>
    <ds:schemaRef ds:uri="b347a37c-af4a-46b5-acf5-fff451f4bccf"/>
  </ds:schemaRefs>
</ds:datastoreItem>
</file>

<file path=customXml/itemProps2.xml><?xml version="1.0" encoding="utf-8"?>
<ds:datastoreItem xmlns:ds="http://schemas.openxmlformats.org/officeDocument/2006/customXml" ds:itemID="{80171F98-0007-446E-8CA5-9323FCF2E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7a37c-af4a-46b5-acf5-fff451f4b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322EF-FAAB-4D29-8142-B6A5ADEC8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1671</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Prevent</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Gunnar Lagerström</dc:creator>
  <cp:lastModifiedBy>Frida Fossland</cp:lastModifiedBy>
  <cp:revision>2</cp:revision>
  <dcterms:created xsi:type="dcterms:W3CDTF">2018-03-19T15:26:00Z</dcterms:created>
  <dcterms:modified xsi:type="dcterms:W3CDTF">2018-03-19T15:26:00Z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0x0101007728BD0005B0F74A9C42B04159C525B40004DF9BC070011240ADD619B2696263B8</vt:lpwstr>
  </property>
  <property fmtid="{D5CDD505-2E9C-101B-9397-08002B2CF9AE}" pid="3" name="Aktivitet">
    <vt:lpwstr/>
  </property>
  <property fmtid="{D5CDD505-2E9C-101B-9397-08002B2CF9AE}" pid="4" name="Dokumenttyp">
    <vt:lpwstr/>
  </property>
</Properties>
</file>